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AE6" w:rsidRDefault="00251AE6" w:rsidP="005E1777">
      <w:pPr>
        <w:spacing w:after="120" w:line="240" w:lineRule="auto"/>
        <w:rPr>
          <w:rFonts w:ascii="Arial" w:hAnsi="Arial" w:cs="Arial"/>
        </w:rPr>
      </w:pPr>
    </w:p>
    <w:p w:rsidR="001E371F" w:rsidRPr="005E1777" w:rsidRDefault="001E371F" w:rsidP="005E1777">
      <w:pPr>
        <w:spacing w:after="120" w:line="240" w:lineRule="auto"/>
        <w:rPr>
          <w:rFonts w:ascii="Arial" w:hAnsi="Arial" w:cs="Arial"/>
        </w:rPr>
      </w:pPr>
    </w:p>
    <w:p w:rsidR="00AE4296" w:rsidRPr="005E1777" w:rsidRDefault="00B67DD1" w:rsidP="005E1777">
      <w:pPr>
        <w:pStyle w:val="BodyText"/>
        <w:jc w:val="center"/>
        <w:rPr>
          <w:rFonts w:cs="Arial"/>
          <w:b/>
          <w:sz w:val="22"/>
          <w:szCs w:val="22"/>
        </w:rPr>
      </w:pPr>
      <w:r w:rsidRPr="007155B4">
        <w:rPr>
          <w:rFonts w:cs="Arial"/>
          <w:b/>
          <w:noProof/>
        </w:rPr>
        <w:drawing>
          <wp:anchor distT="0" distB="0" distL="114300" distR="114300" simplePos="0" relativeHeight="251661312" behindDoc="0" locked="0" layoutInCell="1" allowOverlap="1" wp14:anchorId="490C75B5" wp14:editId="7E0C8A2D">
            <wp:simplePos x="0" y="0"/>
            <wp:positionH relativeFrom="margin">
              <wp:posOffset>4514850</wp:posOffset>
            </wp:positionH>
            <wp:positionV relativeFrom="paragraph">
              <wp:posOffset>5080</wp:posOffset>
            </wp:positionV>
            <wp:extent cx="1333500" cy="1196975"/>
            <wp:effectExtent l="0" t="0" r="0" b="3175"/>
            <wp:wrapSquare wrapText="bothSides"/>
            <wp:docPr id="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7A49" w:rsidRPr="005E1777" w:rsidRDefault="00197A49" w:rsidP="005E1777">
      <w:pPr>
        <w:spacing w:after="120" w:line="240" w:lineRule="auto"/>
        <w:ind w:right="-469"/>
        <w:rPr>
          <w:rFonts w:ascii="Arial" w:hAnsi="Arial" w:cs="Arial"/>
          <w:lang w:val="en-US"/>
        </w:rPr>
      </w:pPr>
      <w:r w:rsidRPr="005E1777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421DCFFE" wp14:editId="0CC10FA1">
            <wp:simplePos x="0" y="0"/>
            <wp:positionH relativeFrom="column">
              <wp:posOffset>-21590</wp:posOffset>
            </wp:positionH>
            <wp:positionV relativeFrom="paragraph">
              <wp:posOffset>-253365</wp:posOffset>
            </wp:positionV>
            <wp:extent cx="1695450" cy="1371600"/>
            <wp:effectExtent l="0" t="0" r="0" b="0"/>
            <wp:wrapNone/>
            <wp:docPr id="10" name="Picture 6" descr="Crown Commercial Service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rown Commercial Service 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7A49" w:rsidRPr="005E1777" w:rsidRDefault="00197A49" w:rsidP="005E1777">
      <w:pPr>
        <w:spacing w:after="120" w:line="240" w:lineRule="auto"/>
        <w:jc w:val="right"/>
        <w:rPr>
          <w:rFonts w:ascii="Arial" w:hAnsi="Arial" w:cs="Arial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lang w:val="en-US"/>
        </w:rPr>
      </w:pPr>
    </w:p>
    <w:p w:rsidR="0068288E" w:rsidRPr="005E1777" w:rsidRDefault="0068288E" w:rsidP="0068288E">
      <w:pPr>
        <w:spacing w:after="120" w:line="240" w:lineRule="auto"/>
        <w:jc w:val="center"/>
        <w:rPr>
          <w:rFonts w:ascii="Arial" w:hAnsi="Arial" w:cs="Arial"/>
          <w:lang w:val="en-US"/>
        </w:rPr>
      </w:pPr>
    </w:p>
    <w:p w:rsidR="0068288E" w:rsidRDefault="00A8318A" w:rsidP="0068288E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  <w:r>
        <w:rPr>
          <w:rFonts w:ascii="Arial" w:hAnsi="Arial" w:cs="Arial"/>
          <w:b/>
          <w:lang w:val="en-US"/>
        </w:rPr>
        <w:t>SCHEDULE D</w:t>
      </w:r>
      <w:r w:rsidR="0068288E" w:rsidRPr="005E1777">
        <w:rPr>
          <w:rFonts w:ascii="Arial" w:hAnsi="Arial" w:cs="Arial"/>
          <w:b/>
          <w:caps/>
          <w:lang w:val="en-US"/>
        </w:rPr>
        <w:t xml:space="preserve"> – service information</w:t>
      </w:r>
    </w:p>
    <w:p w:rsidR="0068288E" w:rsidRDefault="0068288E" w:rsidP="0068288E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68288E" w:rsidRPr="005E1777" w:rsidRDefault="0068288E" w:rsidP="0068288E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  <w:r w:rsidRPr="009D4534">
        <w:rPr>
          <w:rFonts w:ascii="Arial" w:hAnsi="Arial" w:cs="Arial"/>
          <w:b/>
          <w:caps/>
          <w:lang w:val="en-US"/>
        </w:rPr>
        <w:t>FURNITURE</w:t>
      </w:r>
      <w:r>
        <w:rPr>
          <w:rFonts w:ascii="Arial" w:hAnsi="Arial" w:cs="Arial"/>
          <w:b/>
          <w:caps/>
          <w:lang w:val="en-US"/>
        </w:rPr>
        <w:t>, fixture</w:t>
      </w:r>
      <w:r w:rsidR="00027BE0">
        <w:rPr>
          <w:rFonts w:ascii="Arial" w:hAnsi="Arial" w:cs="Arial"/>
          <w:b/>
          <w:caps/>
          <w:lang w:val="en-US"/>
        </w:rPr>
        <w:t>S</w:t>
      </w:r>
      <w:r>
        <w:rPr>
          <w:rFonts w:ascii="Arial" w:hAnsi="Arial" w:cs="Arial"/>
          <w:b/>
          <w:caps/>
          <w:lang w:val="en-US"/>
        </w:rPr>
        <w:t xml:space="preserve"> and equipment </w:t>
      </w:r>
    </w:p>
    <w:p w:rsidR="0068288E" w:rsidRPr="005E1777" w:rsidRDefault="0068288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190F47" w:rsidRPr="005E1777" w:rsidRDefault="00190F47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190F47" w:rsidRPr="005E1777" w:rsidRDefault="00925F9E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>DEPARTMENT FOR WORK AND PENSIONS</w:t>
      </w: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>FURTHER COMPETITION UNDER</w:t>
      </w: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 FM SERVICES FRAMEWORK AGREEMENT (RM1056)</w:t>
      </w: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LOT 1 </w:t>
      </w: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– </w:t>
      </w: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TOTAL FACILITIES MANAGEMENT </w:t>
      </w:r>
    </w:p>
    <w:p w:rsidR="00190F47" w:rsidRPr="005E1777" w:rsidRDefault="00190F47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197A49" w:rsidRPr="005E1777" w:rsidRDefault="00197A49" w:rsidP="005E1777">
      <w:pPr>
        <w:spacing w:after="120" w:line="240" w:lineRule="auto"/>
        <w:rPr>
          <w:rFonts w:ascii="Arial" w:hAnsi="Arial" w:cs="Arial"/>
        </w:rPr>
      </w:pPr>
    </w:p>
    <w:p w:rsidR="00197A49" w:rsidRPr="005E1777" w:rsidRDefault="00197A49" w:rsidP="005E1777">
      <w:pPr>
        <w:spacing w:after="120" w:line="240" w:lineRule="auto"/>
        <w:rPr>
          <w:rFonts w:ascii="Arial" w:hAnsi="Arial" w:cs="Arial"/>
        </w:rPr>
      </w:pPr>
    </w:p>
    <w:p w:rsidR="00197A49" w:rsidRPr="005E1777" w:rsidRDefault="00197A49" w:rsidP="005E1777">
      <w:pPr>
        <w:spacing w:after="120" w:line="240" w:lineRule="auto"/>
        <w:rPr>
          <w:rFonts w:ascii="Arial" w:hAnsi="Arial" w:cs="Arial"/>
        </w:rPr>
      </w:pPr>
    </w:p>
    <w:p w:rsidR="00197A49" w:rsidRPr="005E1777" w:rsidRDefault="00197A49" w:rsidP="005E1777">
      <w:pPr>
        <w:spacing w:after="120" w:line="240" w:lineRule="auto"/>
        <w:rPr>
          <w:rFonts w:ascii="Arial" w:hAnsi="Arial" w:cs="Arial"/>
        </w:rPr>
      </w:pPr>
    </w:p>
    <w:p w:rsidR="00197A49" w:rsidRPr="005E1777" w:rsidRDefault="00197A49" w:rsidP="005E1777">
      <w:pPr>
        <w:spacing w:after="120" w:line="240" w:lineRule="auto"/>
        <w:ind w:left="6804" w:firstLine="426"/>
        <w:jc w:val="right"/>
        <w:rPr>
          <w:rFonts w:ascii="Arial" w:hAnsi="Arial" w:cs="Arial"/>
        </w:rPr>
      </w:pPr>
    </w:p>
    <w:p w:rsidR="00197A49" w:rsidRPr="005E1777" w:rsidRDefault="00197A49" w:rsidP="005E1777">
      <w:pPr>
        <w:spacing w:after="120" w:line="240" w:lineRule="auto"/>
        <w:ind w:left="6804" w:firstLine="426"/>
        <w:jc w:val="right"/>
        <w:rPr>
          <w:rFonts w:ascii="Arial" w:hAnsi="Arial" w:cs="Arial"/>
        </w:rPr>
      </w:pPr>
      <w:r w:rsidRPr="005E1777">
        <w:rPr>
          <w:rFonts w:ascii="Arial" w:hAnsi="Arial" w:cs="Arial"/>
        </w:rPr>
        <w:t xml:space="preserve"> </w:t>
      </w:r>
    </w:p>
    <w:p w:rsidR="00AE4296" w:rsidRPr="005E1777" w:rsidRDefault="002A2FA8" w:rsidP="005E1777">
      <w:pPr>
        <w:spacing w:after="120" w:line="240" w:lineRule="auto"/>
        <w:jc w:val="center"/>
        <w:rPr>
          <w:rFonts w:ascii="Arial" w:hAnsi="Arial" w:cs="Arial"/>
        </w:rPr>
      </w:pPr>
      <w:r w:rsidRPr="005E1777">
        <w:rPr>
          <w:rFonts w:ascii="Arial" w:hAnsi="Arial" w:cs="Arial"/>
          <w:b/>
        </w:rPr>
        <w:br w:type="page"/>
      </w:r>
      <w:r w:rsidR="00AE4296" w:rsidRPr="005E1777">
        <w:rPr>
          <w:rFonts w:ascii="Arial" w:hAnsi="Arial" w:cs="Arial"/>
        </w:rPr>
        <w:lastRenderedPageBreak/>
        <w:t>CONTENTS</w:t>
      </w:r>
      <w:r w:rsidR="00EF3AB0">
        <w:rPr>
          <w:rFonts w:ascii="Arial" w:hAnsi="Arial" w:cs="Arial"/>
        </w:rPr>
        <w:t xml:space="preserve"> </w:t>
      </w:r>
    </w:p>
    <w:p w:rsidR="00AE4296" w:rsidRPr="005E1777" w:rsidRDefault="00AE4296" w:rsidP="005E1777">
      <w:pPr>
        <w:spacing w:after="120" w:line="240" w:lineRule="auto"/>
        <w:jc w:val="center"/>
        <w:rPr>
          <w:rFonts w:ascii="Arial" w:hAnsi="Arial" w:cs="Arial"/>
        </w:rPr>
      </w:pPr>
    </w:p>
    <w:p w:rsidR="00AE4296" w:rsidRPr="005E1777" w:rsidRDefault="00AE4296" w:rsidP="005E1777">
      <w:pPr>
        <w:spacing w:after="120" w:line="240" w:lineRule="auto"/>
        <w:rPr>
          <w:rFonts w:ascii="Arial" w:hAnsi="Arial" w:cs="Arial"/>
        </w:rPr>
      </w:pPr>
    </w:p>
    <w:p w:rsidR="0036378D" w:rsidRDefault="00E7015C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r w:rsidRPr="005E1777">
        <w:rPr>
          <w:rFonts w:cs="Arial"/>
          <w:caps w:val="0"/>
          <w:szCs w:val="22"/>
        </w:rPr>
        <w:fldChar w:fldCharType="begin"/>
      </w:r>
      <w:r w:rsidR="00AE4296" w:rsidRPr="005E1777">
        <w:rPr>
          <w:rFonts w:cs="Arial"/>
          <w:caps w:val="0"/>
          <w:szCs w:val="22"/>
        </w:rPr>
        <w:instrText xml:space="preserve"> TOC \o "1-1" \h \z \u </w:instrText>
      </w:r>
      <w:r w:rsidRPr="005E1777">
        <w:rPr>
          <w:rFonts w:cs="Arial"/>
          <w:caps w:val="0"/>
          <w:szCs w:val="22"/>
        </w:rPr>
        <w:fldChar w:fldCharType="separate"/>
      </w:r>
      <w:hyperlink w:anchor="_Toc474231144" w:history="1">
        <w:r w:rsidR="0036378D" w:rsidRPr="00C22897">
          <w:rPr>
            <w:rStyle w:val="Hyperlink"/>
            <w:noProof/>
          </w:rPr>
          <w:t>1.</w:t>
        </w:r>
        <w:r w:rsidR="0036378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6378D" w:rsidRPr="00C22897">
          <w:rPr>
            <w:rStyle w:val="Hyperlink"/>
            <w:noProof/>
          </w:rPr>
          <w:t>Furniture MANAGEMENT AND Fixtures &amp; Equipment SUPPLY Service</w:t>
        </w:r>
        <w:r w:rsidR="0036378D">
          <w:rPr>
            <w:noProof/>
            <w:webHidden/>
          </w:rPr>
          <w:tab/>
        </w:r>
        <w:r w:rsidR="0036378D">
          <w:rPr>
            <w:noProof/>
            <w:webHidden/>
          </w:rPr>
          <w:fldChar w:fldCharType="begin"/>
        </w:r>
        <w:r w:rsidR="0036378D">
          <w:rPr>
            <w:noProof/>
            <w:webHidden/>
          </w:rPr>
          <w:instrText xml:space="preserve"> PAGEREF _Toc474231144 \h </w:instrText>
        </w:r>
        <w:r w:rsidR="0036378D">
          <w:rPr>
            <w:noProof/>
            <w:webHidden/>
          </w:rPr>
        </w:r>
        <w:r w:rsidR="0036378D">
          <w:rPr>
            <w:noProof/>
            <w:webHidden/>
          </w:rPr>
          <w:fldChar w:fldCharType="separate"/>
        </w:r>
        <w:r w:rsidR="0036378D">
          <w:rPr>
            <w:noProof/>
            <w:webHidden/>
          </w:rPr>
          <w:t>3</w:t>
        </w:r>
        <w:r w:rsidR="0036378D">
          <w:rPr>
            <w:noProof/>
            <w:webHidden/>
          </w:rPr>
          <w:fldChar w:fldCharType="end"/>
        </w:r>
      </w:hyperlink>
    </w:p>
    <w:p w:rsidR="0036378D" w:rsidRDefault="0026303A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4231145" w:history="1">
        <w:r w:rsidR="0036378D" w:rsidRPr="00C22897">
          <w:rPr>
            <w:rStyle w:val="Hyperlink"/>
            <w:noProof/>
          </w:rPr>
          <w:t>2.</w:t>
        </w:r>
        <w:r w:rsidR="0036378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6378D" w:rsidRPr="00C22897">
          <w:rPr>
            <w:rStyle w:val="Hyperlink"/>
            <w:noProof/>
          </w:rPr>
          <w:t>Overview of the Current Supply Chain Structure</w:t>
        </w:r>
        <w:r w:rsidR="0036378D">
          <w:rPr>
            <w:noProof/>
            <w:webHidden/>
          </w:rPr>
          <w:tab/>
        </w:r>
        <w:r w:rsidR="0036378D">
          <w:rPr>
            <w:noProof/>
            <w:webHidden/>
          </w:rPr>
          <w:fldChar w:fldCharType="begin"/>
        </w:r>
        <w:r w:rsidR="0036378D">
          <w:rPr>
            <w:noProof/>
            <w:webHidden/>
          </w:rPr>
          <w:instrText xml:space="preserve"> PAGEREF _Toc474231145 \h </w:instrText>
        </w:r>
        <w:r w:rsidR="0036378D">
          <w:rPr>
            <w:noProof/>
            <w:webHidden/>
          </w:rPr>
        </w:r>
        <w:r w:rsidR="0036378D">
          <w:rPr>
            <w:noProof/>
            <w:webHidden/>
          </w:rPr>
          <w:fldChar w:fldCharType="separate"/>
        </w:r>
        <w:r w:rsidR="0036378D">
          <w:rPr>
            <w:noProof/>
            <w:webHidden/>
          </w:rPr>
          <w:t>3</w:t>
        </w:r>
        <w:r w:rsidR="0036378D">
          <w:rPr>
            <w:noProof/>
            <w:webHidden/>
          </w:rPr>
          <w:fldChar w:fldCharType="end"/>
        </w:r>
      </w:hyperlink>
    </w:p>
    <w:p w:rsidR="0036378D" w:rsidRDefault="0026303A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4231146" w:history="1">
        <w:r w:rsidR="0036378D" w:rsidRPr="00C22897">
          <w:rPr>
            <w:rStyle w:val="Hyperlink"/>
            <w:noProof/>
          </w:rPr>
          <w:t>3.</w:t>
        </w:r>
        <w:r w:rsidR="0036378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6378D" w:rsidRPr="00C22897">
          <w:rPr>
            <w:rStyle w:val="Hyperlink"/>
            <w:noProof/>
          </w:rPr>
          <w:t>FUTURE PROVISION</w:t>
        </w:r>
        <w:r w:rsidR="0036378D">
          <w:rPr>
            <w:noProof/>
            <w:webHidden/>
          </w:rPr>
          <w:tab/>
        </w:r>
        <w:r w:rsidR="0036378D">
          <w:rPr>
            <w:noProof/>
            <w:webHidden/>
          </w:rPr>
          <w:fldChar w:fldCharType="begin"/>
        </w:r>
        <w:r w:rsidR="0036378D">
          <w:rPr>
            <w:noProof/>
            <w:webHidden/>
          </w:rPr>
          <w:instrText xml:space="preserve"> PAGEREF _Toc474231146 \h </w:instrText>
        </w:r>
        <w:r w:rsidR="0036378D">
          <w:rPr>
            <w:noProof/>
            <w:webHidden/>
          </w:rPr>
        </w:r>
        <w:r w:rsidR="0036378D">
          <w:rPr>
            <w:noProof/>
            <w:webHidden/>
          </w:rPr>
          <w:fldChar w:fldCharType="separate"/>
        </w:r>
        <w:r w:rsidR="0036378D">
          <w:rPr>
            <w:noProof/>
            <w:webHidden/>
          </w:rPr>
          <w:t>4</w:t>
        </w:r>
        <w:r w:rsidR="0036378D">
          <w:rPr>
            <w:noProof/>
            <w:webHidden/>
          </w:rPr>
          <w:fldChar w:fldCharType="end"/>
        </w:r>
      </w:hyperlink>
    </w:p>
    <w:p w:rsidR="0036378D" w:rsidRDefault="0026303A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4231147" w:history="1">
        <w:r w:rsidR="0036378D" w:rsidRPr="00C22897">
          <w:rPr>
            <w:rStyle w:val="Hyperlink"/>
            <w:noProof/>
          </w:rPr>
          <w:t>4.</w:t>
        </w:r>
        <w:r w:rsidR="0036378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6378D" w:rsidRPr="00C22897">
          <w:rPr>
            <w:rStyle w:val="Hyperlink"/>
            <w:noProof/>
          </w:rPr>
          <w:t>THE CONTRACTOR’s ROLE</w:t>
        </w:r>
        <w:r w:rsidR="0036378D">
          <w:rPr>
            <w:noProof/>
            <w:webHidden/>
          </w:rPr>
          <w:tab/>
        </w:r>
        <w:r w:rsidR="0036378D">
          <w:rPr>
            <w:noProof/>
            <w:webHidden/>
          </w:rPr>
          <w:fldChar w:fldCharType="begin"/>
        </w:r>
        <w:r w:rsidR="0036378D">
          <w:rPr>
            <w:noProof/>
            <w:webHidden/>
          </w:rPr>
          <w:instrText xml:space="preserve"> PAGEREF _Toc474231147 \h </w:instrText>
        </w:r>
        <w:r w:rsidR="0036378D">
          <w:rPr>
            <w:noProof/>
            <w:webHidden/>
          </w:rPr>
        </w:r>
        <w:r w:rsidR="0036378D">
          <w:rPr>
            <w:noProof/>
            <w:webHidden/>
          </w:rPr>
          <w:fldChar w:fldCharType="separate"/>
        </w:r>
        <w:r w:rsidR="0036378D">
          <w:rPr>
            <w:noProof/>
            <w:webHidden/>
          </w:rPr>
          <w:t>4</w:t>
        </w:r>
        <w:r w:rsidR="0036378D">
          <w:rPr>
            <w:noProof/>
            <w:webHidden/>
          </w:rPr>
          <w:fldChar w:fldCharType="end"/>
        </w:r>
      </w:hyperlink>
    </w:p>
    <w:p w:rsidR="0036378D" w:rsidRDefault="0026303A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4231148" w:history="1">
        <w:r w:rsidR="0036378D" w:rsidRPr="00C22897">
          <w:rPr>
            <w:rStyle w:val="Hyperlink"/>
            <w:noProof/>
          </w:rPr>
          <w:t>5.</w:t>
        </w:r>
        <w:r w:rsidR="0036378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6378D" w:rsidRPr="00C22897">
          <w:rPr>
            <w:rStyle w:val="Hyperlink"/>
            <w:noProof/>
          </w:rPr>
          <w:t>the Employer’s Role</w:t>
        </w:r>
        <w:r w:rsidR="0036378D">
          <w:rPr>
            <w:noProof/>
            <w:webHidden/>
          </w:rPr>
          <w:tab/>
        </w:r>
        <w:r w:rsidR="0036378D">
          <w:rPr>
            <w:noProof/>
            <w:webHidden/>
          </w:rPr>
          <w:fldChar w:fldCharType="begin"/>
        </w:r>
        <w:r w:rsidR="0036378D">
          <w:rPr>
            <w:noProof/>
            <w:webHidden/>
          </w:rPr>
          <w:instrText xml:space="preserve"> PAGEREF _Toc474231148 \h </w:instrText>
        </w:r>
        <w:r w:rsidR="0036378D">
          <w:rPr>
            <w:noProof/>
            <w:webHidden/>
          </w:rPr>
        </w:r>
        <w:r w:rsidR="0036378D">
          <w:rPr>
            <w:noProof/>
            <w:webHidden/>
          </w:rPr>
          <w:fldChar w:fldCharType="separate"/>
        </w:r>
        <w:r w:rsidR="0036378D">
          <w:rPr>
            <w:noProof/>
            <w:webHidden/>
          </w:rPr>
          <w:t>5</w:t>
        </w:r>
        <w:r w:rsidR="0036378D">
          <w:rPr>
            <w:noProof/>
            <w:webHidden/>
          </w:rPr>
          <w:fldChar w:fldCharType="end"/>
        </w:r>
      </w:hyperlink>
    </w:p>
    <w:p w:rsidR="0036378D" w:rsidRDefault="0026303A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4231149" w:history="1">
        <w:r w:rsidR="0036378D" w:rsidRPr="00C22897">
          <w:rPr>
            <w:rStyle w:val="Hyperlink"/>
            <w:noProof/>
          </w:rPr>
          <w:t>6.</w:t>
        </w:r>
        <w:r w:rsidR="0036378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6378D" w:rsidRPr="00C22897">
          <w:rPr>
            <w:rStyle w:val="Hyperlink"/>
            <w:noProof/>
          </w:rPr>
          <w:t>supply chain Integrator’S ROLE</w:t>
        </w:r>
        <w:r w:rsidR="0036378D">
          <w:rPr>
            <w:noProof/>
            <w:webHidden/>
          </w:rPr>
          <w:tab/>
        </w:r>
        <w:r w:rsidR="0036378D">
          <w:rPr>
            <w:noProof/>
            <w:webHidden/>
          </w:rPr>
          <w:fldChar w:fldCharType="begin"/>
        </w:r>
        <w:r w:rsidR="0036378D">
          <w:rPr>
            <w:noProof/>
            <w:webHidden/>
          </w:rPr>
          <w:instrText xml:space="preserve"> PAGEREF _Toc474231149 \h </w:instrText>
        </w:r>
        <w:r w:rsidR="0036378D">
          <w:rPr>
            <w:noProof/>
            <w:webHidden/>
          </w:rPr>
        </w:r>
        <w:r w:rsidR="0036378D">
          <w:rPr>
            <w:noProof/>
            <w:webHidden/>
          </w:rPr>
          <w:fldChar w:fldCharType="separate"/>
        </w:r>
        <w:r w:rsidR="0036378D">
          <w:rPr>
            <w:noProof/>
            <w:webHidden/>
          </w:rPr>
          <w:t>5</w:t>
        </w:r>
        <w:r w:rsidR="0036378D">
          <w:rPr>
            <w:noProof/>
            <w:webHidden/>
          </w:rPr>
          <w:fldChar w:fldCharType="end"/>
        </w:r>
      </w:hyperlink>
    </w:p>
    <w:p w:rsidR="0036378D" w:rsidRDefault="0026303A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4231150" w:history="1">
        <w:r w:rsidR="0036378D" w:rsidRPr="00C22897">
          <w:rPr>
            <w:rStyle w:val="Hyperlink"/>
            <w:noProof/>
          </w:rPr>
          <w:t>7.</w:t>
        </w:r>
        <w:r w:rsidR="0036378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6378D" w:rsidRPr="00C22897">
          <w:rPr>
            <w:rStyle w:val="Hyperlink"/>
            <w:noProof/>
          </w:rPr>
          <w:t>FURNITURE Supplier/s ROLE</w:t>
        </w:r>
        <w:r w:rsidR="0036378D">
          <w:rPr>
            <w:noProof/>
            <w:webHidden/>
          </w:rPr>
          <w:tab/>
        </w:r>
        <w:r w:rsidR="0036378D">
          <w:rPr>
            <w:noProof/>
            <w:webHidden/>
          </w:rPr>
          <w:fldChar w:fldCharType="begin"/>
        </w:r>
        <w:r w:rsidR="0036378D">
          <w:rPr>
            <w:noProof/>
            <w:webHidden/>
          </w:rPr>
          <w:instrText xml:space="preserve"> PAGEREF _Toc474231150 \h </w:instrText>
        </w:r>
        <w:r w:rsidR="0036378D">
          <w:rPr>
            <w:noProof/>
            <w:webHidden/>
          </w:rPr>
        </w:r>
        <w:r w:rsidR="0036378D">
          <w:rPr>
            <w:noProof/>
            <w:webHidden/>
          </w:rPr>
          <w:fldChar w:fldCharType="separate"/>
        </w:r>
        <w:r w:rsidR="0036378D">
          <w:rPr>
            <w:noProof/>
            <w:webHidden/>
          </w:rPr>
          <w:t>6</w:t>
        </w:r>
        <w:r w:rsidR="0036378D">
          <w:rPr>
            <w:noProof/>
            <w:webHidden/>
          </w:rPr>
          <w:fldChar w:fldCharType="end"/>
        </w:r>
      </w:hyperlink>
    </w:p>
    <w:p w:rsidR="0036378D" w:rsidRDefault="0026303A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4231151" w:history="1">
        <w:r w:rsidR="0036378D" w:rsidRPr="00C22897">
          <w:rPr>
            <w:rStyle w:val="Hyperlink"/>
            <w:noProof/>
          </w:rPr>
          <w:t>8.</w:t>
        </w:r>
        <w:r w:rsidR="0036378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6378D" w:rsidRPr="00C22897">
          <w:rPr>
            <w:rStyle w:val="Hyperlink"/>
            <w:noProof/>
          </w:rPr>
          <w:t>Process Maps</w:t>
        </w:r>
        <w:r w:rsidR="0036378D">
          <w:rPr>
            <w:noProof/>
            <w:webHidden/>
          </w:rPr>
          <w:tab/>
        </w:r>
        <w:r w:rsidR="0036378D">
          <w:rPr>
            <w:noProof/>
            <w:webHidden/>
          </w:rPr>
          <w:fldChar w:fldCharType="begin"/>
        </w:r>
        <w:r w:rsidR="0036378D">
          <w:rPr>
            <w:noProof/>
            <w:webHidden/>
          </w:rPr>
          <w:instrText xml:space="preserve"> PAGEREF _Toc474231151 \h </w:instrText>
        </w:r>
        <w:r w:rsidR="0036378D">
          <w:rPr>
            <w:noProof/>
            <w:webHidden/>
          </w:rPr>
        </w:r>
        <w:r w:rsidR="0036378D">
          <w:rPr>
            <w:noProof/>
            <w:webHidden/>
          </w:rPr>
          <w:fldChar w:fldCharType="separate"/>
        </w:r>
        <w:r w:rsidR="0036378D">
          <w:rPr>
            <w:noProof/>
            <w:webHidden/>
          </w:rPr>
          <w:t>6</w:t>
        </w:r>
        <w:r w:rsidR="0036378D">
          <w:rPr>
            <w:noProof/>
            <w:webHidden/>
          </w:rPr>
          <w:fldChar w:fldCharType="end"/>
        </w:r>
      </w:hyperlink>
    </w:p>
    <w:p w:rsidR="0036378D" w:rsidRDefault="0026303A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4231152" w:history="1">
        <w:r w:rsidR="0036378D" w:rsidRPr="00C22897">
          <w:rPr>
            <w:rStyle w:val="Hyperlink"/>
            <w:noProof/>
          </w:rPr>
          <w:t>9.</w:t>
        </w:r>
        <w:r w:rsidR="0036378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6378D" w:rsidRPr="00C22897">
          <w:rPr>
            <w:rStyle w:val="Hyperlink"/>
            <w:noProof/>
          </w:rPr>
          <w:t>Appendix 1 – FF&amp;E Process Maps</w:t>
        </w:r>
        <w:r w:rsidR="0036378D">
          <w:rPr>
            <w:noProof/>
            <w:webHidden/>
          </w:rPr>
          <w:tab/>
        </w:r>
        <w:r w:rsidR="0036378D">
          <w:rPr>
            <w:noProof/>
            <w:webHidden/>
          </w:rPr>
          <w:fldChar w:fldCharType="begin"/>
        </w:r>
        <w:r w:rsidR="0036378D">
          <w:rPr>
            <w:noProof/>
            <w:webHidden/>
          </w:rPr>
          <w:instrText xml:space="preserve"> PAGEREF _Toc474231152 \h </w:instrText>
        </w:r>
        <w:r w:rsidR="0036378D">
          <w:rPr>
            <w:noProof/>
            <w:webHidden/>
          </w:rPr>
        </w:r>
        <w:r w:rsidR="0036378D">
          <w:rPr>
            <w:noProof/>
            <w:webHidden/>
          </w:rPr>
          <w:fldChar w:fldCharType="separate"/>
        </w:r>
        <w:r w:rsidR="0036378D">
          <w:rPr>
            <w:noProof/>
            <w:webHidden/>
          </w:rPr>
          <w:t>7</w:t>
        </w:r>
        <w:r w:rsidR="0036378D">
          <w:rPr>
            <w:noProof/>
            <w:webHidden/>
          </w:rPr>
          <w:fldChar w:fldCharType="end"/>
        </w:r>
      </w:hyperlink>
    </w:p>
    <w:p w:rsidR="0036378D" w:rsidRDefault="0036378D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</w:p>
    <w:p w:rsidR="00776E57" w:rsidRDefault="00E7015C" w:rsidP="005E1777">
      <w:pPr>
        <w:spacing w:after="120" w:line="240" w:lineRule="auto"/>
        <w:rPr>
          <w:rFonts w:ascii="Arial" w:eastAsia="STZhongsong" w:hAnsi="Arial" w:cs="Arial"/>
          <w:caps/>
        </w:rPr>
      </w:pPr>
      <w:r w:rsidRPr="005E1777">
        <w:rPr>
          <w:rFonts w:ascii="Arial" w:eastAsia="STZhongsong" w:hAnsi="Arial" w:cs="Arial"/>
          <w:caps/>
        </w:rPr>
        <w:fldChar w:fldCharType="end"/>
      </w:r>
    </w:p>
    <w:p w:rsidR="00776E57" w:rsidRDefault="00776E57">
      <w:pPr>
        <w:rPr>
          <w:rFonts w:ascii="Arial" w:eastAsia="STZhongsong" w:hAnsi="Arial" w:cs="Arial"/>
          <w:caps/>
        </w:rPr>
      </w:pPr>
      <w:r>
        <w:rPr>
          <w:rFonts w:ascii="Arial" w:eastAsia="STZhongsong" w:hAnsi="Arial" w:cs="Arial"/>
          <w:caps/>
        </w:rPr>
        <w:br w:type="page"/>
      </w:r>
    </w:p>
    <w:p w:rsidR="008809F7" w:rsidRDefault="008809F7" w:rsidP="004532FD">
      <w:pPr>
        <w:pStyle w:val="Heading1"/>
      </w:pPr>
      <w:bookmarkStart w:id="0" w:name="_Toc469058785"/>
      <w:bookmarkStart w:id="1" w:name="_Toc474231144"/>
      <w:r w:rsidRPr="008809F7">
        <w:lastRenderedPageBreak/>
        <w:t>Furniture</w:t>
      </w:r>
      <w:r w:rsidRPr="00B669E4">
        <w:t xml:space="preserve"> MANAGEMENT AND Fixtures &amp; Equipment SUPPLY Service</w:t>
      </w:r>
      <w:bookmarkStart w:id="2" w:name="_Toc466038560"/>
      <w:bookmarkEnd w:id="0"/>
      <w:bookmarkEnd w:id="1"/>
    </w:p>
    <w:p w:rsidR="008809F7" w:rsidRDefault="008809F7" w:rsidP="0036378D">
      <w:pPr>
        <w:pStyle w:val="Heading2"/>
        <w:rPr>
          <w:b/>
        </w:rPr>
      </w:pPr>
      <w:r w:rsidRPr="00FF28EC">
        <w:t>Generally, Furniture, Fixtures and Equipment (FF&amp;E) typically covers all equipment that is moveable and not a permanent connection to the building.</w:t>
      </w:r>
    </w:p>
    <w:p w:rsidR="008809F7" w:rsidRPr="008809F7" w:rsidRDefault="008809F7" w:rsidP="0036378D">
      <w:pPr>
        <w:pStyle w:val="Heading2"/>
        <w:rPr>
          <w:b/>
        </w:rPr>
      </w:pPr>
      <w:r>
        <w:t>The items t</w:t>
      </w:r>
      <w:r w:rsidRPr="00FF28EC">
        <w:t xml:space="preserve">hat </w:t>
      </w:r>
      <w:r>
        <w:t xml:space="preserve">will typically </w:t>
      </w:r>
      <w:r w:rsidRPr="00FF28EC">
        <w:t>constitute FF&amp;E in the context of the Employer’s new operating model, and how</w:t>
      </w:r>
      <w:r>
        <w:t xml:space="preserve"> they are categorised</w:t>
      </w:r>
      <w:r w:rsidRPr="00FF28EC">
        <w:t xml:space="preserve"> for the purpose of the new supply chain</w:t>
      </w:r>
      <w:r>
        <w:t xml:space="preserve"> are set out in</w:t>
      </w:r>
      <w:r w:rsidRPr="00FF28EC">
        <w:t xml:space="preserve"> the list below. </w:t>
      </w:r>
      <w:r w:rsidR="0068288E">
        <w:t>Please note t</w:t>
      </w:r>
      <w:r w:rsidRPr="00FF28EC">
        <w:t xml:space="preserve">his list is not exhaustive and </w:t>
      </w:r>
      <w:r>
        <w:t xml:space="preserve">only </w:t>
      </w:r>
      <w:r w:rsidRPr="00FF28EC">
        <w:t xml:space="preserve">provides an indication of how the Employer’s furniture, fixtures and other office equipment is categorised </w:t>
      </w:r>
      <w:r>
        <w:t>–</w:t>
      </w:r>
    </w:p>
    <w:p w:rsidR="008809F7" w:rsidRPr="008809F7" w:rsidRDefault="008809F7" w:rsidP="0036378D">
      <w:pPr>
        <w:pStyle w:val="Heading2"/>
        <w:rPr>
          <w:b/>
        </w:rPr>
      </w:pPr>
      <w:r w:rsidRPr="008809F7">
        <w:t>Furniture</w:t>
      </w:r>
      <w:r w:rsidR="0068288E">
        <w:t>:</w:t>
      </w:r>
      <w:r w:rsidRPr="008809F7">
        <w:t xml:space="preserve"> </w:t>
      </w:r>
    </w:p>
    <w:p w:rsidR="008809F7" w:rsidRPr="008809F7" w:rsidRDefault="008809F7" w:rsidP="008809F7">
      <w:pPr>
        <w:pStyle w:val="Heading3"/>
      </w:pPr>
      <w:r w:rsidRPr="008809F7">
        <w:t>Office Chairs</w:t>
      </w:r>
      <w:r w:rsidR="0068288E">
        <w:t>;</w:t>
      </w:r>
    </w:p>
    <w:p w:rsidR="008809F7" w:rsidRPr="008809F7" w:rsidRDefault="008809F7" w:rsidP="008809F7">
      <w:pPr>
        <w:pStyle w:val="Heading3"/>
      </w:pPr>
      <w:r w:rsidRPr="008809F7">
        <w:t>Office Desks</w:t>
      </w:r>
      <w:r w:rsidR="0068288E">
        <w:t>;</w:t>
      </w:r>
    </w:p>
    <w:p w:rsidR="008809F7" w:rsidRPr="008809F7" w:rsidRDefault="008809F7" w:rsidP="008809F7">
      <w:pPr>
        <w:pStyle w:val="Heading3"/>
      </w:pPr>
      <w:r w:rsidRPr="008809F7">
        <w:t>Pedestals</w:t>
      </w:r>
      <w:r w:rsidR="0068288E">
        <w:t>;</w:t>
      </w:r>
    </w:p>
    <w:p w:rsidR="008809F7" w:rsidRPr="008809F7" w:rsidRDefault="008809F7" w:rsidP="008809F7">
      <w:pPr>
        <w:pStyle w:val="Heading3"/>
      </w:pPr>
      <w:r w:rsidRPr="008809F7">
        <w:t>Office storage systems, wardrobes, filing cabinets etc</w:t>
      </w:r>
      <w:r w:rsidR="0068288E">
        <w:t>;</w:t>
      </w:r>
    </w:p>
    <w:p w:rsidR="008809F7" w:rsidRPr="008809F7" w:rsidRDefault="008809F7" w:rsidP="008809F7">
      <w:pPr>
        <w:pStyle w:val="Heading3"/>
      </w:pPr>
      <w:r w:rsidRPr="008809F7">
        <w:t>Lockers</w:t>
      </w:r>
      <w:r w:rsidR="0068288E">
        <w:t>;</w:t>
      </w:r>
    </w:p>
    <w:p w:rsidR="008809F7" w:rsidRPr="008809F7" w:rsidRDefault="008809F7" w:rsidP="008809F7">
      <w:pPr>
        <w:pStyle w:val="Heading3"/>
      </w:pPr>
      <w:r w:rsidRPr="008809F7">
        <w:t>Meeting room tables and chairs</w:t>
      </w:r>
      <w:r w:rsidR="0068288E">
        <w:t>;</w:t>
      </w:r>
    </w:p>
    <w:p w:rsidR="008809F7" w:rsidRPr="008809F7" w:rsidRDefault="008809F7" w:rsidP="008809F7">
      <w:pPr>
        <w:pStyle w:val="Heading3"/>
      </w:pPr>
      <w:r w:rsidRPr="008809F7">
        <w:t>Canteen tables and chairs</w:t>
      </w:r>
      <w:r w:rsidR="0068288E">
        <w:t>; and</w:t>
      </w:r>
    </w:p>
    <w:p w:rsidR="008809F7" w:rsidRPr="008809F7" w:rsidRDefault="008809F7" w:rsidP="008809F7">
      <w:pPr>
        <w:pStyle w:val="Heading3"/>
      </w:pPr>
      <w:r w:rsidRPr="008809F7">
        <w:t>All ergonomic related furniture e</w:t>
      </w:r>
      <w:r w:rsidR="0068288E">
        <w:t>.</w:t>
      </w:r>
      <w:r w:rsidRPr="008809F7">
        <w:t>g</w:t>
      </w:r>
      <w:r w:rsidR="0068288E">
        <w:t>.</w:t>
      </w:r>
      <w:r w:rsidRPr="008809F7">
        <w:t xml:space="preserve"> specialist furniture as part of an occupational health assessment</w:t>
      </w:r>
    </w:p>
    <w:p w:rsidR="008809F7" w:rsidRPr="00FF28EC" w:rsidRDefault="008809F7" w:rsidP="008809F7">
      <w:pPr>
        <w:pStyle w:val="Heading3"/>
        <w:numPr>
          <w:ilvl w:val="0"/>
          <w:numId w:val="0"/>
        </w:numPr>
      </w:pPr>
      <w:r w:rsidRPr="00FF28EC">
        <w:t xml:space="preserve"> </w:t>
      </w:r>
    </w:p>
    <w:p w:rsidR="008809F7" w:rsidRPr="0031452C" w:rsidRDefault="008809F7" w:rsidP="0036378D">
      <w:pPr>
        <w:pStyle w:val="Heading2"/>
      </w:pPr>
      <w:r w:rsidRPr="0031452C">
        <w:t>Fixtures and Equipment</w:t>
      </w:r>
      <w:r w:rsidR="0068288E">
        <w:t>:</w:t>
      </w:r>
    </w:p>
    <w:p w:rsidR="008809F7" w:rsidRPr="008809F7" w:rsidRDefault="008809F7" w:rsidP="008809F7">
      <w:pPr>
        <w:pStyle w:val="Heading3"/>
      </w:pPr>
      <w:r w:rsidRPr="008809F7">
        <w:t>All white goods</w:t>
      </w:r>
      <w:r w:rsidR="0068288E">
        <w:t xml:space="preserve"> (such as but not limited to</w:t>
      </w:r>
      <w:r w:rsidR="0068288E" w:rsidRPr="008809F7">
        <w:t xml:space="preserve"> </w:t>
      </w:r>
      <w:r w:rsidRPr="008809F7">
        <w:t>fridges, freezers, cookers, microwaves, toasters, kettles</w:t>
      </w:r>
      <w:r w:rsidR="0068288E">
        <w:t>)</w:t>
      </w:r>
    </w:p>
    <w:p w:rsidR="008809F7" w:rsidRPr="00FF28EC" w:rsidRDefault="008809F7" w:rsidP="008809F7">
      <w:pPr>
        <w:pStyle w:val="Heading3"/>
      </w:pPr>
      <w:r w:rsidRPr="00FF28EC">
        <w:t>Desk fans</w:t>
      </w:r>
      <w:r w:rsidR="0068288E">
        <w:t>;</w:t>
      </w:r>
    </w:p>
    <w:p w:rsidR="008809F7" w:rsidRPr="00FF28EC" w:rsidRDefault="008809F7" w:rsidP="008809F7">
      <w:pPr>
        <w:pStyle w:val="Heading3"/>
      </w:pPr>
      <w:r w:rsidRPr="00FF28EC">
        <w:t>Foot stools</w:t>
      </w:r>
      <w:r w:rsidR="0068288E">
        <w:t>;</w:t>
      </w:r>
    </w:p>
    <w:p w:rsidR="008809F7" w:rsidRPr="00FF28EC" w:rsidRDefault="008809F7" w:rsidP="008809F7">
      <w:pPr>
        <w:pStyle w:val="Heading3"/>
      </w:pPr>
      <w:r w:rsidRPr="00FF28EC">
        <w:t>Coat stands</w:t>
      </w:r>
      <w:r w:rsidR="0068288E">
        <w:t>;</w:t>
      </w:r>
    </w:p>
    <w:p w:rsidR="008809F7" w:rsidRPr="00FF28EC" w:rsidRDefault="008809F7" w:rsidP="008809F7">
      <w:pPr>
        <w:pStyle w:val="Heading3"/>
      </w:pPr>
      <w:r w:rsidRPr="00FF28EC">
        <w:t>Notice boards</w:t>
      </w:r>
      <w:r w:rsidR="0068288E">
        <w:t>;</w:t>
      </w:r>
    </w:p>
    <w:p w:rsidR="008809F7" w:rsidRPr="00FF28EC" w:rsidRDefault="008809F7" w:rsidP="008809F7">
      <w:pPr>
        <w:pStyle w:val="Heading3"/>
      </w:pPr>
      <w:r w:rsidRPr="00FF28EC">
        <w:t>White boards</w:t>
      </w:r>
      <w:r w:rsidR="0068288E">
        <w:t>; and</w:t>
      </w:r>
    </w:p>
    <w:p w:rsidR="008809F7" w:rsidRPr="00FF28EC" w:rsidRDefault="008809F7" w:rsidP="008809F7">
      <w:pPr>
        <w:pStyle w:val="Heading3"/>
      </w:pPr>
      <w:r w:rsidRPr="00FF28EC">
        <w:t>Blinds</w:t>
      </w:r>
      <w:r w:rsidR="0068288E">
        <w:t>.</w:t>
      </w:r>
    </w:p>
    <w:p w:rsidR="008809F7" w:rsidRPr="00FF28EC" w:rsidRDefault="008809F7" w:rsidP="008809F7">
      <w:pPr>
        <w:pStyle w:val="ListParagraph"/>
        <w:spacing w:before="0" w:after="0"/>
        <w:ind w:left="1080"/>
        <w:contextualSpacing/>
        <w:rPr>
          <w:rFonts w:cs="Arial"/>
          <w:sz w:val="22"/>
          <w:szCs w:val="22"/>
        </w:rPr>
      </w:pPr>
    </w:p>
    <w:p w:rsidR="008809F7" w:rsidRPr="00FF28EC" w:rsidRDefault="008809F7" w:rsidP="0036378D">
      <w:pPr>
        <w:pStyle w:val="Heading2"/>
      </w:pPr>
      <w:r w:rsidRPr="00FF28EC">
        <w:t xml:space="preserve">The Employer’s FF&amp;E does </w:t>
      </w:r>
      <w:r w:rsidRPr="00FF28EC">
        <w:rPr>
          <w:b/>
        </w:rPr>
        <w:t>NOT</w:t>
      </w:r>
      <w:r w:rsidRPr="00FF28EC">
        <w:t xml:space="preserve"> include:</w:t>
      </w:r>
    </w:p>
    <w:p w:rsidR="008809F7" w:rsidRPr="008809F7" w:rsidRDefault="008809F7" w:rsidP="008809F7">
      <w:pPr>
        <w:pStyle w:val="Heading3"/>
      </w:pPr>
      <w:r w:rsidRPr="008809F7">
        <w:t xml:space="preserve">IT equipment </w:t>
      </w:r>
      <w:r w:rsidR="0068288E">
        <w:t xml:space="preserve">(which is </w:t>
      </w:r>
      <w:r w:rsidRPr="008809F7">
        <w:t>managed and sourced via a separate provision</w:t>
      </w:r>
      <w:r w:rsidR="0068288E">
        <w:t>)</w:t>
      </w:r>
      <w:r w:rsidRPr="008809F7">
        <w:t>.</w:t>
      </w:r>
    </w:p>
    <w:p w:rsidR="008809F7" w:rsidRDefault="008809F7" w:rsidP="008809F7">
      <w:pPr>
        <w:pStyle w:val="Heading3"/>
      </w:pPr>
      <w:r w:rsidRPr="008809F7">
        <w:t xml:space="preserve">Office </w:t>
      </w:r>
      <w:r w:rsidR="0068288E">
        <w:t>e</w:t>
      </w:r>
      <w:r w:rsidRPr="008809F7">
        <w:t xml:space="preserve">lectrical </w:t>
      </w:r>
      <w:r w:rsidR="0068288E">
        <w:t>m</w:t>
      </w:r>
      <w:r w:rsidRPr="008809F7">
        <w:t xml:space="preserve">achines, </w:t>
      </w:r>
      <w:r w:rsidR="0068288E">
        <w:t>f</w:t>
      </w:r>
      <w:r w:rsidRPr="008809F7">
        <w:t xml:space="preserve">axes, </w:t>
      </w:r>
      <w:r w:rsidR="0068288E">
        <w:t>p</w:t>
      </w:r>
      <w:r w:rsidRPr="008809F7">
        <w:t xml:space="preserve">hotocopiers, </w:t>
      </w:r>
      <w:r w:rsidR="0068288E">
        <w:t>t</w:t>
      </w:r>
      <w:r w:rsidRPr="008809F7">
        <w:t>elephones, printers etc</w:t>
      </w:r>
      <w:r w:rsidR="0068288E">
        <w:t xml:space="preserve"> (which are</w:t>
      </w:r>
      <w:r w:rsidRPr="008809F7">
        <w:t xml:space="preserve"> managed and sourced via a separate provision</w:t>
      </w:r>
      <w:r w:rsidR="0068288E">
        <w:t>)</w:t>
      </w:r>
      <w:r w:rsidRPr="008809F7">
        <w:t>.</w:t>
      </w:r>
    </w:p>
    <w:p w:rsidR="001A2A0D" w:rsidRPr="008809F7" w:rsidRDefault="001A2A0D" w:rsidP="00BA6ABC">
      <w:pPr>
        <w:pStyle w:val="Heading3"/>
        <w:numPr>
          <w:ilvl w:val="0"/>
          <w:numId w:val="0"/>
        </w:numPr>
        <w:ind w:left="1588"/>
      </w:pPr>
    </w:p>
    <w:p w:rsidR="008809F7" w:rsidRPr="00A31206" w:rsidRDefault="008809F7" w:rsidP="004532FD">
      <w:pPr>
        <w:pStyle w:val="Heading1"/>
      </w:pPr>
      <w:bookmarkStart w:id="3" w:name="_Toc469058786"/>
      <w:bookmarkStart w:id="4" w:name="_Toc466038561"/>
      <w:bookmarkStart w:id="5" w:name="_Toc474231145"/>
      <w:bookmarkEnd w:id="2"/>
      <w:r w:rsidRPr="00A31206">
        <w:t>Overview of the Current Supply Chain Structure</w:t>
      </w:r>
      <w:bookmarkEnd w:id="3"/>
      <w:bookmarkEnd w:id="4"/>
      <w:bookmarkEnd w:id="5"/>
      <w:r w:rsidRPr="00A31206">
        <w:t xml:space="preserve"> 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>Currently, all F</w:t>
      </w:r>
      <w:r w:rsidR="0068288E">
        <w:t>,F&amp;E</w:t>
      </w:r>
      <w:r w:rsidRPr="00FF28EC">
        <w:t xml:space="preserve"> supply and management services are fully outsourced with no in-house service provision within the Employer’s estate.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 xml:space="preserve">The specification of the furniture is based on </w:t>
      </w:r>
      <w:r w:rsidR="0068288E">
        <w:t xml:space="preserve">the Employer’s </w:t>
      </w:r>
      <w:r w:rsidRPr="00FF28EC">
        <w:t>Job Centre Plus Environmental Guide (JPEG) standard.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 xml:space="preserve">The current PRIME contractor has a single preferred </w:t>
      </w:r>
      <w:r w:rsidR="0068288E">
        <w:t>FF&amp;E</w:t>
      </w:r>
      <w:r w:rsidR="00EB3FC5">
        <w:t xml:space="preserve"> supplier</w:t>
      </w:r>
      <w:r>
        <w:t>. Th</w:t>
      </w:r>
      <w:r w:rsidR="0068288E">
        <w:t>is supplier currently provides the following:</w:t>
      </w:r>
    </w:p>
    <w:p w:rsidR="008809F7" w:rsidRPr="00FF28EC" w:rsidRDefault="008809F7" w:rsidP="008809F7">
      <w:pPr>
        <w:pStyle w:val="Heading3"/>
        <w:rPr>
          <w:b/>
        </w:rPr>
      </w:pPr>
      <w:r w:rsidRPr="00FF28EC">
        <w:rPr>
          <w:lang w:val="en"/>
        </w:rPr>
        <w:t>Project management, planning, design and logistics services</w:t>
      </w:r>
      <w:r w:rsidR="0068288E">
        <w:rPr>
          <w:lang w:val="en"/>
        </w:rPr>
        <w:t>;</w:t>
      </w:r>
    </w:p>
    <w:p w:rsidR="008809F7" w:rsidRPr="00FF28EC" w:rsidRDefault="008809F7" w:rsidP="008809F7">
      <w:pPr>
        <w:pStyle w:val="Heading3"/>
        <w:rPr>
          <w:b/>
        </w:rPr>
      </w:pPr>
      <w:r w:rsidRPr="00FF28EC">
        <w:rPr>
          <w:lang w:val="en"/>
        </w:rPr>
        <w:t xml:space="preserve">Repairs and maintenance including key and lock replacement; furniture repairs; asset tagging and maintenance scheduling; </w:t>
      </w:r>
    </w:p>
    <w:p w:rsidR="008809F7" w:rsidRPr="00FF28EC" w:rsidRDefault="008809F7" w:rsidP="008809F7">
      <w:pPr>
        <w:pStyle w:val="Heading3"/>
        <w:rPr>
          <w:b/>
        </w:rPr>
      </w:pPr>
      <w:r w:rsidRPr="00FF28EC">
        <w:rPr>
          <w:lang w:val="en"/>
        </w:rPr>
        <w:t xml:space="preserve">Furniture resizing, reupholstering </w:t>
      </w:r>
      <w:r w:rsidR="0068288E">
        <w:rPr>
          <w:lang w:val="en"/>
        </w:rPr>
        <w:t>(</w:t>
      </w:r>
      <w:r w:rsidRPr="00FF28EC">
        <w:rPr>
          <w:lang w:val="en"/>
        </w:rPr>
        <w:t>to change colour and finish</w:t>
      </w:r>
      <w:r w:rsidR="0068288E">
        <w:rPr>
          <w:lang w:val="en"/>
        </w:rPr>
        <w:t>);</w:t>
      </w:r>
      <w:r w:rsidRPr="00FF28EC">
        <w:rPr>
          <w:lang w:val="en"/>
        </w:rPr>
        <w:t xml:space="preserve"> </w:t>
      </w:r>
      <w:r w:rsidR="0068288E">
        <w:rPr>
          <w:lang w:val="en"/>
        </w:rPr>
        <w:t>and</w:t>
      </w:r>
    </w:p>
    <w:p w:rsidR="008809F7" w:rsidRPr="00BA6ABC" w:rsidRDefault="008809F7" w:rsidP="008809F7">
      <w:pPr>
        <w:pStyle w:val="Heading3"/>
        <w:rPr>
          <w:b/>
        </w:rPr>
      </w:pPr>
      <w:r w:rsidRPr="00FF28EC">
        <w:rPr>
          <w:lang w:val="en"/>
        </w:rPr>
        <w:t>Recycling and disposal of FF&amp;E</w:t>
      </w:r>
      <w:r w:rsidR="004532FD">
        <w:rPr>
          <w:lang w:val="en"/>
        </w:rPr>
        <w:t>.</w:t>
      </w:r>
    </w:p>
    <w:p w:rsidR="001A2A0D" w:rsidRPr="00FF28EC" w:rsidRDefault="001A2A0D" w:rsidP="00BA6ABC">
      <w:pPr>
        <w:pStyle w:val="Heading3"/>
        <w:numPr>
          <w:ilvl w:val="0"/>
          <w:numId w:val="0"/>
        </w:numPr>
        <w:ind w:left="1588"/>
        <w:rPr>
          <w:b/>
        </w:rPr>
      </w:pPr>
    </w:p>
    <w:p w:rsidR="008809F7" w:rsidRPr="00FF28EC" w:rsidRDefault="008809F7" w:rsidP="004532FD">
      <w:pPr>
        <w:pStyle w:val="Heading1"/>
      </w:pPr>
      <w:bookmarkStart w:id="6" w:name="_Toc474231146"/>
      <w:r w:rsidRPr="004532FD">
        <w:t>FUTURE</w:t>
      </w:r>
      <w:r w:rsidRPr="00FF28EC">
        <w:t xml:space="preserve"> PROVISION</w:t>
      </w:r>
      <w:bookmarkEnd w:id="6"/>
    </w:p>
    <w:p w:rsidR="008809F7" w:rsidRPr="00FF28EC" w:rsidRDefault="008809F7" w:rsidP="0036378D">
      <w:pPr>
        <w:pStyle w:val="Heading2"/>
      </w:pPr>
      <w:r w:rsidRPr="00FF28EC">
        <w:t xml:space="preserve">The Employer is currently reviewing both the front of house and back of house design standards and developing a schedule of new </w:t>
      </w:r>
      <w:r w:rsidR="0068288E">
        <w:t>FF&amp;E</w:t>
      </w:r>
      <w:r w:rsidRPr="00FF28EC">
        <w:t xml:space="preserve"> products that are aligned to the Government Property Unit</w:t>
      </w:r>
      <w:r w:rsidR="00EB3FC5">
        <w:t>’s</w:t>
      </w:r>
      <w:r w:rsidRPr="00FF28EC">
        <w:t xml:space="preserve"> design</w:t>
      </w:r>
      <w:r w:rsidR="00EB3FC5">
        <w:t>s</w:t>
      </w:r>
      <w:r w:rsidRPr="00FF28EC">
        <w:t xml:space="preserve"> and </w:t>
      </w:r>
      <w:r w:rsidR="004532FD">
        <w:t>the Employer’s</w:t>
      </w:r>
      <w:r w:rsidRPr="00FF28EC">
        <w:t xml:space="preserve"> own Smart Working Programme.</w:t>
      </w:r>
      <w:r w:rsidR="004B498A">
        <w:t xml:space="preserve"> Details of all relevant standards and policies will be made available during the Mobilisation Period.</w:t>
      </w:r>
    </w:p>
    <w:p w:rsidR="008809F7" w:rsidRPr="00FF28EC" w:rsidRDefault="008809F7" w:rsidP="0036378D">
      <w:pPr>
        <w:pStyle w:val="Heading2"/>
      </w:pPr>
      <w:bookmarkStart w:id="7" w:name="_Ref470092508"/>
      <w:r w:rsidRPr="00FF28EC">
        <w:t xml:space="preserve">The Employer </w:t>
      </w:r>
      <w:r>
        <w:t>intends to procure its FF&amp;E requirements via</w:t>
      </w:r>
      <w:r w:rsidR="0068288E">
        <w:t xml:space="preserve"> existing and/or new </w:t>
      </w:r>
      <w:r w:rsidR="00084C8E">
        <w:t xml:space="preserve">public sector </w:t>
      </w:r>
      <w:r w:rsidR="0068288E">
        <w:t>f</w:t>
      </w:r>
      <w:r>
        <w:t xml:space="preserve">ramework </w:t>
      </w:r>
      <w:r w:rsidR="0068288E">
        <w:t>a</w:t>
      </w:r>
      <w:r>
        <w:t>greements</w:t>
      </w:r>
      <w:r w:rsidR="00027BE0">
        <w:t>,</w:t>
      </w:r>
      <w:r>
        <w:t xml:space="preserve"> including a new </w:t>
      </w:r>
      <w:r w:rsidR="0068288E">
        <w:t xml:space="preserve">Crown Commercial </w:t>
      </w:r>
      <w:r w:rsidR="00BA6ABC">
        <w:t>Service Standard</w:t>
      </w:r>
      <w:r>
        <w:t xml:space="preserve"> Furniture Framework Agreement</w:t>
      </w:r>
      <w:r w:rsidR="00703E0A">
        <w:t>.</w:t>
      </w:r>
      <w:r>
        <w:t xml:space="preserve"> </w:t>
      </w:r>
      <w:bookmarkEnd w:id="7"/>
    </w:p>
    <w:p w:rsidR="00640210" w:rsidRPr="00027BE0" w:rsidRDefault="008809F7" w:rsidP="0036378D">
      <w:pPr>
        <w:pStyle w:val="Heading2"/>
        <w:rPr>
          <w:color w:val="FF0000"/>
          <w:szCs w:val="22"/>
        </w:rPr>
      </w:pPr>
      <w:r>
        <w:t>The Employer however recognises that</w:t>
      </w:r>
      <w:r w:rsidR="00D802E9">
        <w:t>,</w:t>
      </w:r>
      <w:r w:rsidR="001E371F">
        <w:t xml:space="preserve"> in addition to</w:t>
      </w:r>
      <w:r w:rsidR="00D802E9">
        <w:t xml:space="preserve"> other </w:t>
      </w:r>
      <w:r w:rsidR="001E371F">
        <w:t>services set out in clause 4 below</w:t>
      </w:r>
      <w:r w:rsidR="00D802E9">
        <w:t>,</w:t>
      </w:r>
      <w:r w:rsidR="001E371F">
        <w:t xml:space="preserve"> </w:t>
      </w:r>
      <w:r>
        <w:t xml:space="preserve">the </w:t>
      </w:r>
      <w:r w:rsidR="00640210">
        <w:t xml:space="preserve">Contractor </w:t>
      </w:r>
      <w:r>
        <w:t>may potentially be well placed to supply some</w:t>
      </w:r>
      <w:r w:rsidR="00084C8E">
        <w:t xml:space="preserve"> of </w:t>
      </w:r>
      <w:r w:rsidR="00BA6ABC">
        <w:t>its routine</w:t>
      </w:r>
      <w:r w:rsidR="006628AE">
        <w:t xml:space="preserve">, day to day </w:t>
      </w:r>
      <w:r w:rsidR="00640210">
        <w:t>f</w:t>
      </w:r>
      <w:r>
        <w:t xml:space="preserve">ixtures and </w:t>
      </w:r>
      <w:r w:rsidR="00640210">
        <w:t>e</w:t>
      </w:r>
      <w:r>
        <w:t>quipment requirements</w:t>
      </w:r>
      <w:r w:rsidR="00084C8E">
        <w:t>.</w:t>
      </w:r>
    </w:p>
    <w:p w:rsidR="008809F7" w:rsidRDefault="008809F7" w:rsidP="0036378D">
      <w:pPr>
        <w:pStyle w:val="Heading2"/>
        <w:rPr>
          <w:color w:val="FF0000"/>
          <w:szCs w:val="22"/>
        </w:rPr>
      </w:pPr>
      <w:r>
        <w:t xml:space="preserve">The work allocation methodology to be applied in determining whether the Employer’s </w:t>
      </w:r>
      <w:r w:rsidR="006628AE">
        <w:t xml:space="preserve">routine, day to </w:t>
      </w:r>
      <w:r w:rsidR="00BA6ABC">
        <w:t xml:space="preserve">day </w:t>
      </w:r>
      <w:r w:rsidR="00BA6ABC" w:rsidDel="006628AE">
        <w:t>fixtures</w:t>
      </w:r>
      <w:r>
        <w:t xml:space="preserve"> and </w:t>
      </w:r>
      <w:r w:rsidR="00640210">
        <w:t>e</w:t>
      </w:r>
      <w:r>
        <w:t xml:space="preserve">quipment requirements </w:t>
      </w:r>
      <w:r w:rsidR="00640210">
        <w:t>shall</w:t>
      </w:r>
      <w:r>
        <w:t xml:space="preserve"> be procured via </w:t>
      </w:r>
      <w:r w:rsidR="00D802E9">
        <w:t xml:space="preserve">the Contractor, or </w:t>
      </w:r>
      <w:r>
        <w:t xml:space="preserve">suppliers on the </w:t>
      </w:r>
      <w:r w:rsidR="00640210">
        <w:t>f</w:t>
      </w:r>
      <w:r>
        <w:t xml:space="preserve">ramework </w:t>
      </w:r>
      <w:r w:rsidR="00640210">
        <w:t>a</w:t>
      </w:r>
      <w:r>
        <w:t xml:space="preserve">greements referred to in </w:t>
      </w:r>
      <w:r w:rsidR="00640210">
        <w:fldChar w:fldCharType="begin"/>
      </w:r>
      <w:r w:rsidR="00640210">
        <w:instrText xml:space="preserve"> REF _Ref470092508 \r \h </w:instrText>
      </w:r>
      <w:r w:rsidR="00640210">
        <w:fldChar w:fldCharType="separate"/>
      </w:r>
      <w:r w:rsidR="004532FD">
        <w:t>3.2</w:t>
      </w:r>
      <w:r w:rsidR="00640210">
        <w:fldChar w:fldCharType="end"/>
      </w:r>
      <w:r w:rsidR="00027BE0">
        <w:t xml:space="preserve"> </w:t>
      </w:r>
      <w:r>
        <w:t>above</w:t>
      </w:r>
      <w:r w:rsidRPr="0031452C">
        <w:rPr>
          <w:b/>
        </w:rPr>
        <w:t>,</w:t>
      </w:r>
      <w:r>
        <w:t xml:space="preserve"> or via other means, </w:t>
      </w:r>
      <w:r w:rsidR="00640210">
        <w:t>shall</w:t>
      </w:r>
      <w:r>
        <w:t xml:space="preserve"> be set and governed by the Employer, and managed by the </w:t>
      </w:r>
      <w:r w:rsidR="00640210">
        <w:t xml:space="preserve">Supply Chain </w:t>
      </w:r>
      <w:r>
        <w:t xml:space="preserve">Integrator’s </w:t>
      </w:r>
      <w:r w:rsidR="00640210">
        <w:t>project management office (</w:t>
      </w:r>
      <w:r>
        <w:t>PMO</w:t>
      </w:r>
      <w:r w:rsidR="00640210">
        <w:t>)</w:t>
      </w:r>
      <w:r>
        <w:t xml:space="preserve"> team, and it is anticipated that the criteria </w:t>
      </w:r>
      <w:r w:rsidR="00640210">
        <w:t xml:space="preserve">shall </w:t>
      </w:r>
      <w:r>
        <w:t>include</w:t>
      </w:r>
      <w:r w:rsidR="00640210">
        <w:t xml:space="preserve"> but not be limited to:</w:t>
      </w:r>
    </w:p>
    <w:p w:rsidR="008809F7" w:rsidRPr="005D7587" w:rsidRDefault="008809F7" w:rsidP="008809F7">
      <w:pPr>
        <w:pStyle w:val="Heading3"/>
      </w:pPr>
      <w:r w:rsidRPr="005D7587">
        <w:t xml:space="preserve">Supplier capacity at the time the </w:t>
      </w:r>
      <w:r w:rsidR="00EF3AB0">
        <w:t xml:space="preserve">work </w:t>
      </w:r>
      <w:r w:rsidRPr="005D7587">
        <w:t>needs allocating</w:t>
      </w:r>
      <w:r w:rsidR="00640210">
        <w:t>;</w:t>
      </w:r>
      <w:r w:rsidRPr="005D7587">
        <w:t xml:space="preserve"> </w:t>
      </w:r>
    </w:p>
    <w:p w:rsidR="008809F7" w:rsidRPr="005D7587" w:rsidRDefault="001A2A0D" w:rsidP="008809F7">
      <w:pPr>
        <w:pStyle w:val="Heading3"/>
      </w:pPr>
      <w:r>
        <w:t>G</w:t>
      </w:r>
      <w:r w:rsidR="008809F7" w:rsidRPr="005D7587">
        <w:t>eographical location</w:t>
      </w:r>
      <w:r w:rsidR="00640210">
        <w:t>;</w:t>
      </w:r>
    </w:p>
    <w:p w:rsidR="008809F7" w:rsidRPr="005D7587" w:rsidRDefault="001A2A0D" w:rsidP="008809F7">
      <w:pPr>
        <w:pStyle w:val="Heading3"/>
      </w:pPr>
      <w:r>
        <w:t>S</w:t>
      </w:r>
      <w:r w:rsidR="008809F7" w:rsidRPr="005D7587">
        <w:t>cope</w:t>
      </w:r>
      <w:r>
        <w:t xml:space="preserve"> of requirements</w:t>
      </w:r>
      <w:r w:rsidR="00640210">
        <w:t>;</w:t>
      </w:r>
    </w:p>
    <w:p w:rsidR="008809F7" w:rsidRPr="005D7587" w:rsidRDefault="00415CD2" w:rsidP="008809F7">
      <w:pPr>
        <w:pStyle w:val="Heading3"/>
      </w:pPr>
      <w:r>
        <w:t xml:space="preserve">Ability </w:t>
      </w:r>
      <w:r w:rsidR="004F07A9">
        <w:t>to demonstrate value for money</w:t>
      </w:r>
      <w:r w:rsidR="00640210">
        <w:t>;</w:t>
      </w:r>
    </w:p>
    <w:p w:rsidR="004532FD" w:rsidRDefault="008809F7" w:rsidP="004532FD">
      <w:pPr>
        <w:pStyle w:val="Heading3"/>
      </w:pPr>
      <w:r w:rsidRPr="005D7587">
        <w:t>Such other criteria as may be relevant to the Employer’s business requirements at the material time.</w:t>
      </w:r>
      <w:bookmarkStart w:id="8" w:name="_Toc470090092"/>
    </w:p>
    <w:p w:rsidR="0036378D" w:rsidRDefault="0036378D" w:rsidP="0036378D">
      <w:pPr>
        <w:pStyle w:val="Heading2"/>
      </w:pPr>
      <w:r>
        <w:t xml:space="preserve">It is anticipated that the Contract shall also provide an on-site acceptance and installation service, as required, in respect of FF&amp;E delivered by the FF&amp;E suppliers. </w:t>
      </w:r>
    </w:p>
    <w:bookmarkEnd w:id="8"/>
    <w:p w:rsidR="008809F7" w:rsidRDefault="008809F7" w:rsidP="008809F7">
      <w:pPr>
        <w:spacing w:after="0"/>
        <w:ind w:left="1418"/>
        <w:rPr>
          <w:rFonts w:ascii="Arial" w:eastAsia="Times New Roman" w:hAnsi="Arial" w:cs="Times New Roman"/>
          <w:color w:val="FF0000"/>
        </w:rPr>
      </w:pPr>
    </w:p>
    <w:p w:rsidR="008809F7" w:rsidRPr="00FF28EC" w:rsidRDefault="008809F7" w:rsidP="0036378D">
      <w:pPr>
        <w:pStyle w:val="Heading1"/>
      </w:pPr>
      <w:bookmarkStart w:id="9" w:name="_Toc474231147"/>
      <w:r w:rsidRPr="00FF28EC">
        <w:t>THE CONTRACTOR</w:t>
      </w:r>
      <w:r w:rsidR="00640210">
        <w:t>’s</w:t>
      </w:r>
      <w:r w:rsidRPr="00FF28EC">
        <w:t xml:space="preserve"> ROLE</w:t>
      </w:r>
      <w:bookmarkEnd w:id="9"/>
      <w:r w:rsidRPr="00FF28EC">
        <w:t xml:space="preserve"> </w:t>
      </w:r>
    </w:p>
    <w:p w:rsidR="00640210" w:rsidRDefault="00C23A24" w:rsidP="0036378D">
      <w:pPr>
        <w:pStyle w:val="Heading2"/>
      </w:pPr>
      <w:r>
        <w:t>A</w:t>
      </w:r>
      <w:r w:rsidR="009D0C53">
        <w:t xml:space="preserve"> general overview </w:t>
      </w:r>
      <w:r>
        <w:t>of the</w:t>
      </w:r>
      <w:r w:rsidR="00640210">
        <w:t xml:space="preserve"> FF&amp;E </w:t>
      </w:r>
      <w:r w:rsidR="00084C8E">
        <w:t xml:space="preserve">services </w:t>
      </w:r>
      <w:r w:rsidR="00640210">
        <w:t>the Contractor</w:t>
      </w:r>
      <w:r w:rsidR="00084C8E">
        <w:t xml:space="preserve"> may be required to undertake</w:t>
      </w:r>
      <w:r w:rsidR="00640210">
        <w:t xml:space="preserve"> under this Call</w:t>
      </w:r>
      <w:r w:rsidR="004532FD">
        <w:t xml:space="preserve"> </w:t>
      </w:r>
      <w:r w:rsidR="00640210">
        <w:t>Off Contract</w:t>
      </w:r>
      <w:r>
        <w:t xml:space="preserve"> is </w:t>
      </w:r>
      <w:r w:rsidR="00EF3AB0">
        <w:t>as follows:</w:t>
      </w:r>
      <w:r w:rsidR="00640210">
        <w:t xml:space="preserve">: </w:t>
      </w:r>
    </w:p>
    <w:p w:rsidR="008809F7" w:rsidRPr="00FF28EC" w:rsidRDefault="008809F7" w:rsidP="00640210">
      <w:pPr>
        <w:pStyle w:val="Heading3"/>
      </w:pPr>
      <w:r w:rsidRPr="00FF28EC">
        <w:t>Co-ordination of the delivery and installation of new furnit</w:t>
      </w:r>
      <w:r w:rsidR="004532FD">
        <w:t>ure from the furniture supplier(</w:t>
      </w:r>
      <w:r w:rsidRPr="00FF28EC">
        <w:t>s</w:t>
      </w:r>
      <w:r w:rsidR="004532FD">
        <w:t>)</w:t>
      </w:r>
      <w:r>
        <w:t>;</w:t>
      </w:r>
    </w:p>
    <w:p w:rsidR="008809F7" w:rsidRPr="00FF28EC" w:rsidRDefault="008809F7" w:rsidP="00640210">
      <w:pPr>
        <w:pStyle w:val="Heading3"/>
      </w:pPr>
      <w:r w:rsidRPr="00FF28EC">
        <w:t>Provi</w:t>
      </w:r>
      <w:r w:rsidR="00C23A24">
        <w:t>sion of</w:t>
      </w:r>
      <w:r w:rsidRPr="00FF28EC">
        <w:t xml:space="preserve"> on-site </w:t>
      </w:r>
      <w:r>
        <w:t xml:space="preserve">acceptance, </w:t>
      </w:r>
      <w:r w:rsidRPr="00FF28EC">
        <w:t>and installation</w:t>
      </w:r>
      <w:r>
        <w:t xml:space="preserve"> services in relation to</w:t>
      </w:r>
      <w:r w:rsidRPr="00FF28EC">
        <w:t xml:space="preserve"> some ‘out of the box’ FF&amp;E </w:t>
      </w:r>
      <w:r>
        <w:t>deliveries received from FF&amp;E suppliers</w:t>
      </w:r>
      <w:r w:rsidRPr="00FF28EC">
        <w:t xml:space="preserve">. Refer to </w:t>
      </w:r>
      <w:r w:rsidR="00D5083B">
        <w:fldChar w:fldCharType="begin"/>
      </w:r>
      <w:r w:rsidR="00D5083B">
        <w:instrText xml:space="preserve"> REF _Ref470093342 \r \h </w:instrText>
      </w:r>
      <w:r w:rsidR="00D5083B">
        <w:fldChar w:fldCharType="separate"/>
      </w:r>
      <w:r w:rsidR="004532FD">
        <w:t>5.7</w:t>
      </w:r>
      <w:r w:rsidR="00D5083B">
        <w:fldChar w:fldCharType="end"/>
      </w:r>
      <w:r w:rsidR="00027BE0">
        <w:t xml:space="preserve"> </w:t>
      </w:r>
      <w:r w:rsidRPr="00FF28EC">
        <w:t>below</w:t>
      </w:r>
      <w:r w:rsidR="00D5083B">
        <w:t>;</w:t>
      </w:r>
    </w:p>
    <w:p w:rsidR="008809F7" w:rsidRPr="00FF28EC" w:rsidRDefault="00C23A24" w:rsidP="00640210">
      <w:pPr>
        <w:pStyle w:val="Heading3"/>
      </w:pPr>
      <w:r>
        <w:t>S</w:t>
      </w:r>
      <w:r w:rsidR="008809F7">
        <w:t xml:space="preserve">upply </w:t>
      </w:r>
      <w:r>
        <w:t xml:space="preserve">of </w:t>
      </w:r>
      <w:r w:rsidR="008809F7">
        <w:t xml:space="preserve">some of the Employer’s </w:t>
      </w:r>
      <w:r w:rsidR="006628AE">
        <w:t xml:space="preserve">routine, day to day </w:t>
      </w:r>
      <w:r w:rsidR="008809F7" w:rsidRPr="004B498A">
        <w:t xml:space="preserve">Fixtures and Equipment </w:t>
      </w:r>
      <w:r w:rsidR="008809F7">
        <w:t>requirements;</w:t>
      </w:r>
      <w:r w:rsidR="008809F7" w:rsidRPr="00FF28EC">
        <w:t xml:space="preserve"> </w:t>
      </w:r>
    </w:p>
    <w:p w:rsidR="008809F7" w:rsidRPr="00FF28EC" w:rsidRDefault="008809F7" w:rsidP="00640210">
      <w:pPr>
        <w:pStyle w:val="Heading3"/>
      </w:pPr>
      <w:r>
        <w:t>P</w:t>
      </w:r>
      <w:r w:rsidRPr="00FF28EC">
        <w:t>rovi</w:t>
      </w:r>
      <w:r>
        <w:t>sion of</w:t>
      </w:r>
      <w:r w:rsidRPr="00FF28EC">
        <w:t xml:space="preserve"> an online catalogue</w:t>
      </w:r>
      <w:r>
        <w:t xml:space="preserve"> from which the Employer</w:t>
      </w:r>
      <w:r w:rsidRPr="00FF28EC">
        <w:t xml:space="preserve"> </w:t>
      </w:r>
      <w:r>
        <w:t xml:space="preserve">may order approved </w:t>
      </w:r>
      <w:r w:rsidRPr="004B498A">
        <w:t>Fixtures and Equipment</w:t>
      </w:r>
      <w:r>
        <w:t>;</w:t>
      </w:r>
    </w:p>
    <w:p w:rsidR="008809F7" w:rsidRPr="00FF28EC" w:rsidRDefault="008809F7" w:rsidP="00640210">
      <w:pPr>
        <w:pStyle w:val="Heading3"/>
      </w:pPr>
      <w:r w:rsidRPr="00FF28EC">
        <w:t xml:space="preserve">Receiving Task Orders from the Supply Chain Integrator and responding to priority level call outs to attend sites for the making safe, maintenance and repair of out of warranty FF&amp;E; </w:t>
      </w:r>
    </w:p>
    <w:p w:rsidR="008809F7" w:rsidRPr="00FF28EC" w:rsidRDefault="008809F7" w:rsidP="00640210">
      <w:pPr>
        <w:pStyle w:val="Heading3"/>
      </w:pPr>
      <w:r w:rsidRPr="00FF28EC">
        <w:t>Where economically viable, provision of storage facilities and managing a register stock-holding of all second hand FF&amp;E surplus stock including a delivery and installation service;</w:t>
      </w:r>
    </w:p>
    <w:p w:rsidR="008809F7" w:rsidRPr="00FF28EC" w:rsidRDefault="008809F7" w:rsidP="00640210">
      <w:pPr>
        <w:pStyle w:val="Heading3"/>
      </w:pPr>
      <w:r w:rsidRPr="00FF28EC">
        <w:t xml:space="preserve">Provision of an economic and operational viability assessment on whether FF&amp;E assets that are no longer in warranty, are </w:t>
      </w:r>
      <w:r w:rsidR="00092695">
        <w:t>b</w:t>
      </w:r>
      <w:r w:rsidRPr="00FF28EC">
        <w:t xml:space="preserve">eyond </w:t>
      </w:r>
      <w:r w:rsidR="00092695">
        <w:t>e</w:t>
      </w:r>
      <w:r w:rsidRPr="00FF28EC">
        <w:t xml:space="preserve">conomic </w:t>
      </w:r>
      <w:r w:rsidR="00092695">
        <w:t>r</w:t>
      </w:r>
      <w:r w:rsidRPr="00FF28EC">
        <w:t>epair, replaced from surplus stock or ordered new from the FF&amp;E suppliers;</w:t>
      </w:r>
    </w:p>
    <w:p w:rsidR="008809F7" w:rsidRPr="00FF28EC" w:rsidRDefault="00C23A24" w:rsidP="00640210">
      <w:pPr>
        <w:pStyle w:val="Heading3"/>
      </w:pPr>
      <w:r>
        <w:t>Provision of s</w:t>
      </w:r>
      <w:r w:rsidR="008809F7" w:rsidRPr="00FF28EC">
        <w:t>upport</w:t>
      </w:r>
      <w:r>
        <w:t xml:space="preserve"> to </w:t>
      </w:r>
      <w:r w:rsidR="008809F7" w:rsidRPr="00FF28EC">
        <w:t xml:space="preserve">other members of the supply chain in keeping the onsite and surplus storage FF&amp;E asset register up to date; </w:t>
      </w:r>
    </w:p>
    <w:p w:rsidR="008809F7" w:rsidRPr="00FF28EC" w:rsidRDefault="008809F7" w:rsidP="00640210">
      <w:pPr>
        <w:pStyle w:val="Heading3"/>
      </w:pPr>
      <w:r w:rsidRPr="00FF28EC">
        <w:t xml:space="preserve">Asset </w:t>
      </w:r>
      <w:r w:rsidR="00FC06D4">
        <w:t>t</w:t>
      </w:r>
      <w:r w:rsidRPr="00FF28EC">
        <w:t xml:space="preserve">agging </w:t>
      </w:r>
      <w:r w:rsidR="00FC06D4">
        <w:t>s</w:t>
      </w:r>
      <w:r w:rsidRPr="00FF28EC">
        <w:t>ervice</w:t>
      </w:r>
      <w:r>
        <w:t>;</w:t>
      </w:r>
      <w:r w:rsidR="004532FD">
        <w:t xml:space="preserve"> and</w:t>
      </w:r>
    </w:p>
    <w:p w:rsidR="008809F7" w:rsidRDefault="008809F7" w:rsidP="00640210">
      <w:pPr>
        <w:pStyle w:val="Heading3"/>
      </w:pPr>
      <w:r w:rsidRPr="00FF28EC">
        <w:t xml:space="preserve">Recycling and </w:t>
      </w:r>
      <w:r w:rsidR="00FC06D4">
        <w:t>d</w:t>
      </w:r>
      <w:r w:rsidRPr="00FF28EC">
        <w:t>isposal of obsolete FF&amp;E</w:t>
      </w:r>
      <w:r>
        <w:t>;</w:t>
      </w:r>
    </w:p>
    <w:p w:rsidR="00A54D4E" w:rsidRPr="00FF28EC" w:rsidRDefault="00A54D4E" w:rsidP="0036378D">
      <w:pPr>
        <w:pStyle w:val="Heading2"/>
        <w:rPr>
          <w:b/>
        </w:rPr>
      </w:pPr>
      <w:r>
        <w:t xml:space="preserve">It should be noted that </w:t>
      </w:r>
      <w:r w:rsidR="001204E3">
        <w:t xml:space="preserve">the Employer’s </w:t>
      </w:r>
      <w:r w:rsidRPr="00FF28EC">
        <w:t>FF&amp;E requirement</w:t>
      </w:r>
      <w:r>
        <w:t>s</w:t>
      </w:r>
      <w:r w:rsidRPr="00FF28EC">
        <w:t xml:space="preserve"> for new office </w:t>
      </w:r>
      <w:r>
        <w:t>f</w:t>
      </w:r>
      <w:r w:rsidRPr="00FF28EC">
        <w:t>it-</w:t>
      </w:r>
      <w:r>
        <w:t>o</w:t>
      </w:r>
      <w:r w:rsidRPr="00FF28EC">
        <w:t xml:space="preserve">ut projects </w:t>
      </w:r>
      <w:r>
        <w:t>shall</w:t>
      </w:r>
      <w:r w:rsidRPr="00FF28EC">
        <w:t xml:space="preserve"> be scheduled and procured by the projects professional services team </w:t>
      </w:r>
      <w:r w:rsidR="001204E3">
        <w:t>with installation over</w:t>
      </w:r>
      <w:r w:rsidRPr="00FF28EC">
        <w:t xml:space="preserve">seen by </w:t>
      </w:r>
      <w:r>
        <w:t>a f</w:t>
      </w:r>
      <w:r w:rsidRPr="00FF28EC">
        <w:t>it-</w:t>
      </w:r>
      <w:r>
        <w:t>o</w:t>
      </w:r>
      <w:r w:rsidRPr="00FF28EC">
        <w:t xml:space="preserve">ut </w:t>
      </w:r>
      <w:r>
        <w:t>c</w:t>
      </w:r>
      <w:r w:rsidRPr="00FF28EC">
        <w:t>ontractor.</w:t>
      </w:r>
    </w:p>
    <w:p w:rsidR="00A54D4E" w:rsidRPr="00FF28EC" w:rsidRDefault="00A54D4E" w:rsidP="00BA6ABC">
      <w:pPr>
        <w:pStyle w:val="Heading3"/>
        <w:numPr>
          <w:ilvl w:val="0"/>
          <w:numId w:val="0"/>
        </w:numPr>
        <w:ind w:left="1588"/>
      </w:pPr>
    </w:p>
    <w:p w:rsidR="008809F7" w:rsidRPr="00FF28EC" w:rsidRDefault="008809F7" w:rsidP="004532FD">
      <w:pPr>
        <w:pStyle w:val="Heading1"/>
      </w:pPr>
      <w:bookmarkStart w:id="10" w:name="_Toc469058787"/>
      <w:bookmarkStart w:id="11" w:name="_Toc474231148"/>
      <w:r w:rsidRPr="00FF28EC">
        <w:t>the Employer’s Role</w:t>
      </w:r>
      <w:bookmarkEnd w:id="10"/>
      <w:bookmarkEnd w:id="11"/>
    </w:p>
    <w:p w:rsidR="008809F7" w:rsidRPr="00EF3AB0" w:rsidRDefault="008809F7" w:rsidP="0036378D">
      <w:pPr>
        <w:pStyle w:val="Heading2"/>
        <w:rPr>
          <w:b/>
        </w:rPr>
      </w:pPr>
      <w:r w:rsidRPr="00FF28EC">
        <w:t>The Employer shall be the custodians of the FF&amp;E design standards. The FF&amp;E design standards shall provide a core list of all FF&amp;E products that have been pre-approved and support all of the estates standard FF&amp;E requirements to meet the Smart Working office design and Job Centre design standards.</w:t>
      </w:r>
    </w:p>
    <w:p w:rsidR="00005EFD" w:rsidRDefault="00005EFD" w:rsidP="0036378D">
      <w:pPr>
        <w:pStyle w:val="Heading2"/>
      </w:pPr>
      <w:r>
        <w:t>The Employer</w:t>
      </w:r>
      <w:r w:rsidR="006E31B9">
        <w:t xml:space="preserve"> </w:t>
      </w:r>
      <w:r w:rsidR="006628AE">
        <w:t>or the Employer’s representative</w:t>
      </w:r>
      <w:r>
        <w:t xml:space="preserve"> shall issue instructions to the Contractor for the provision of </w:t>
      </w:r>
      <w:r w:rsidR="000E5489">
        <w:t xml:space="preserve">such </w:t>
      </w:r>
      <w:r>
        <w:t>Fixtures and Equipment as</w:t>
      </w:r>
      <w:r w:rsidR="000E5489">
        <w:t xml:space="preserve"> may be</w:t>
      </w:r>
      <w:r>
        <w:t xml:space="preserve"> required </w:t>
      </w:r>
      <w:r w:rsidR="000E5489">
        <w:t>from the Contractor</w:t>
      </w:r>
      <w:r w:rsidR="00F324FF">
        <w:t xml:space="preserve"> from time to time,</w:t>
      </w:r>
      <w:r>
        <w:t xml:space="preserve"> via a Work Order. The Work Order process will establish the specific fixtures, equipment and se</w:t>
      </w:r>
      <w:r w:rsidR="00F324FF">
        <w:t>rvices required by the Employer;</w:t>
      </w:r>
      <w:r>
        <w:t xml:space="preserve"> and the fees payable by the Employer in relation to each Work Order.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 xml:space="preserve">The Employer shall provide an occupational health (OH) policy and procedure. 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 xml:space="preserve">The Employer shall provide FF&amp;E process maps to be followed by the supply chain. 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>The Employer shall hold directly a contract with one or more FF&amp;E supplier/s. It is likely the FF&amp;E supplier/s</w:t>
      </w:r>
      <w:r w:rsidR="00FC06D4">
        <w:t xml:space="preserve"> shall</w:t>
      </w:r>
      <w:r w:rsidRPr="00FF28EC">
        <w:t xml:space="preserve"> be appointed through a Crown Commercial Services and/or another government approved framework agreement.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 xml:space="preserve">The Employer’s staff shall have the ability to </w:t>
      </w:r>
      <w:r w:rsidRPr="00973E02">
        <w:t xml:space="preserve">order </w:t>
      </w:r>
      <w:r w:rsidRPr="005D7587">
        <w:t xml:space="preserve">via the </w:t>
      </w:r>
      <w:r w:rsidR="00FC06D4">
        <w:t xml:space="preserve">Supply Chain </w:t>
      </w:r>
      <w:r w:rsidRPr="005D7587">
        <w:t xml:space="preserve">Integrator’s help desks </w:t>
      </w:r>
      <w:r w:rsidRPr="00973E02">
        <w:t xml:space="preserve">ad-hoc FF&amp;E requirements. </w:t>
      </w:r>
      <w:r w:rsidRPr="005D7587">
        <w:t xml:space="preserve">Orders </w:t>
      </w:r>
      <w:r w:rsidR="00FC06D4">
        <w:t xml:space="preserve">shall </w:t>
      </w:r>
      <w:r w:rsidRPr="005D7587">
        <w:t xml:space="preserve">be placed </w:t>
      </w:r>
      <w:r w:rsidRPr="00973E02">
        <w:t xml:space="preserve">via online </w:t>
      </w:r>
      <w:r w:rsidR="00FC06D4">
        <w:t>FF&amp;E</w:t>
      </w:r>
      <w:r w:rsidRPr="00973E02">
        <w:t xml:space="preserve"> catalogues set up and maintained </w:t>
      </w:r>
      <w:r w:rsidRPr="00FF28EC">
        <w:t xml:space="preserve">by the relevant </w:t>
      </w:r>
      <w:r w:rsidR="00FC06D4">
        <w:t>FF&amp;E</w:t>
      </w:r>
      <w:r w:rsidRPr="00FF28EC">
        <w:t xml:space="preserve"> suppliers.</w:t>
      </w:r>
    </w:p>
    <w:p w:rsidR="008809F7" w:rsidRPr="00FF28EC" w:rsidRDefault="008809F7" w:rsidP="0036378D">
      <w:pPr>
        <w:pStyle w:val="Heading2"/>
        <w:rPr>
          <w:b/>
        </w:rPr>
      </w:pPr>
      <w:bookmarkStart w:id="12" w:name="_Ref470093342"/>
      <w:r w:rsidRPr="00FF28EC">
        <w:t xml:space="preserve">For ‘out of the box’ FF&amp;E  that requires </w:t>
      </w:r>
      <w:r w:rsidR="00092695">
        <w:t>minimum</w:t>
      </w:r>
      <w:r w:rsidR="00092695" w:rsidRPr="00FF28EC">
        <w:t xml:space="preserve"> </w:t>
      </w:r>
      <w:r w:rsidRPr="00FF28EC">
        <w:t>assembly or installation, the Employer’s staff who place direct orders shall have the option to accept delivery directly from the FF&amp;E provider making deliveries to their site. Alternatively the order can request either the FF&amp;E supplier or an on-site FM resource to complete the onsite delivery.</w:t>
      </w:r>
      <w:bookmarkEnd w:id="12"/>
      <w:r w:rsidRPr="00FF28EC">
        <w:t xml:space="preserve"> 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>The Employer shall, from time to time, carry out an audit of the FF&amp;E process and FF&amp;E asset register.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>The Employer shall be responsible for authorising any FF&amp;E products that are requested by the business that are not part of the pre-approved catalogue</w:t>
      </w:r>
      <w:r w:rsidR="00FC06D4">
        <w:t>.</w:t>
      </w:r>
    </w:p>
    <w:p w:rsidR="008809F7" w:rsidRPr="00BA6ABC" w:rsidRDefault="008809F7" w:rsidP="0036378D">
      <w:pPr>
        <w:pStyle w:val="Heading2"/>
        <w:rPr>
          <w:b/>
        </w:rPr>
      </w:pPr>
      <w:r w:rsidRPr="00FF28EC">
        <w:t>The Employer shall be responsible for managing any unresolved escalation issues with members of the supply chain supporting FF&amp;E provision</w:t>
      </w:r>
      <w:r w:rsidR="00FC06D4">
        <w:t>.</w:t>
      </w:r>
    </w:p>
    <w:p w:rsidR="00A54D4E" w:rsidRPr="00FF28EC" w:rsidRDefault="00A54D4E" w:rsidP="0036378D">
      <w:pPr>
        <w:pStyle w:val="Heading2"/>
        <w:numPr>
          <w:ilvl w:val="0"/>
          <w:numId w:val="0"/>
        </w:numPr>
        <w:ind w:left="737"/>
      </w:pPr>
    </w:p>
    <w:p w:rsidR="008809F7" w:rsidRPr="00FF28EC" w:rsidRDefault="008809F7" w:rsidP="004532FD">
      <w:pPr>
        <w:pStyle w:val="Heading1"/>
      </w:pPr>
      <w:bookmarkStart w:id="13" w:name="_Toc469058788"/>
      <w:bookmarkStart w:id="14" w:name="_Toc474231149"/>
      <w:r w:rsidRPr="00FF28EC">
        <w:t>supply chain Integrator’S ROLE</w:t>
      </w:r>
      <w:bookmarkEnd w:id="13"/>
      <w:bookmarkEnd w:id="14"/>
    </w:p>
    <w:p w:rsidR="008809F7" w:rsidRPr="00FF28EC" w:rsidRDefault="008809F7" w:rsidP="0036378D">
      <w:pPr>
        <w:pStyle w:val="Heading2"/>
        <w:rPr>
          <w:b/>
        </w:rPr>
      </w:pPr>
      <w:r w:rsidRPr="00FF28EC">
        <w:t>The Supply Chain Integrator shall be responsible for compliance monitoring and reporting of the FF&amp;E design standards and FF&amp;E process procedures.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>The Supply Chain Integrator shall be responsible for ensuring all staff receive OH and display screen equipment (DSE) assessments in accordance with the Employer OH policy and procedures.</w:t>
      </w:r>
    </w:p>
    <w:p w:rsidR="008809F7" w:rsidRPr="00973E02" w:rsidRDefault="008809F7" w:rsidP="0036378D">
      <w:pPr>
        <w:pStyle w:val="Heading2"/>
        <w:rPr>
          <w:b/>
        </w:rPr>
      </w:pPr>
      <w:r w:rsidRPr="00FF28EC">
        <w:t xml:space="preserve">The Supply Chain Integrator’s help desk shall be used for routing and raising necessary Task Orders for all FF&amp;E related incidents between on-site office staff and </w:t>
      </w:r>
      <w:r w:rsidRPr="00973E02">
        <w:t>the relevant members of the supply chain.</w:t>
      </w:r>
    </w:p>
    <w:p w:rsidR="008809F7" w:rsidRPr="00973E02" w:rsidRDefault="008809F7" w:rsidP="0036378D">
      <w:pPr>
        <w:pStyle w:val="Heading2"/>
        <w:rPr>
          <w:b/>
        </w:rPr>
      </w:pPr>
      <w:r w:rsidRPr="00973E02">
        <w:t xml:space="preserve">The Supply Chain Integrator </w:t>
      </w:r>
      <w:r w:rsidR="00FC06D4">
        <w:t xml:space="preserve">shall </w:t>
      </w:r>
      <w:r w:rsidRPr="00973E02">
        <w:t xml:space="preserve">be </w:t>
      </w:r>
      <w:r w:rsidR="00FC06D4">
        <w:t xml:space="preserve">the </w:t>
      </w:r>
      <w:r w:rsidR="00BA6ABC">
        <w:t xml:space="preserve">Employer’s </w:t>
      </w:r>
      <w:r w:rsidR="00BA6ABC" w:rsidRPr="00973E02">
        <w:t>nominated</w:t>
      </w:r>
      <w:r w:rsidRPr="00973E02">
        <w:t xml:space="preserve"> authorised agent for placing orders directly with the FF&amp;E suppliers.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>The Supply Chain Integrator shall be responsible for seeking the Employer’s authorisation and the placing of orders for any specialist, non-standard office furniture.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>The Supply Chain Integrator shall be responsible for ensuring all members of the supply chain follow the Employer’s FF&amp;E governance and process procedures and for escalating and reporting non-compliance to the Employer.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>The Supply Chain Integrator shall be responsible for issuing regular expenditure reports on FF&amp;E</w:t>
      </w:r>
      <w:r w:rsidR="00E86C25">
        <w:t xml:space="preserve"> to the Employer</w:t>
      </w:r>
      <w:r w:rsidRPr="00FF28EC">
        <w:t>.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>The Supply Chain Integrator shall be responsible for demand management of both day to day ad-hoc furniture provision and larger one off orders for fit-out projects.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>The Supply Chain Integrator shall be responsible for maintaining an accurate FF&amp;E asset register</w:t>
      </w:r>
      <w:r w:rsidR="00E86C25">
        <w:t xml:space="preserve"> with input and support from the Contractor</w:t>
      </w:r>
      <w:r w:rsidRPr="00FF28EC">
        <w:t>.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>The Supply Chain Integrator shall be responsible for co-ordinating IT / technology associated with FF&amp;E installations.</w:t>
      </w:r>
    </w:p>
    <w:p w:rsidR="008809F7" w:rsidRPr="00FF28EC" w:rsidRDefault="008809F7" w:rsidP="0036378D">
      <w:pPr>
        <w:pStyle w:val="Heading2"/>
        <w:numPr>
          <w:ilvl w:val="0"/>
          <w:numId w:val="0"/>
        </w:numPr>
        <w:ind w:left="737"/>
      </w:pPr>
    </w:p>
    <w:p w:rsidR="008809F7" w:rsidRPr="00FF28EC" w:rsidRDefault="008809F7" w:rsidP="004532FD">
      <w:pPr>
        <w:pStyle w:val="Heading1"/>
      </w:pPr>
      <w:bookmarkStart w:id="15" w:name="_Toc469058789"/>
      <w:bookmarkStart w:id="16" w:name="_Toc474231150"/>
      <w:r w:rsidRPr="00FF28EC">
        <w:t>FURNITURE Supplier/s ROLE</w:t>
      </w:r>
      <w:bookmarkEnd w:id="15"/>
      <w:bookmarkEnd w:id="16"/>
    </w:p>
    <w:p w:rsidR="008809F7" w:rsidRPr="00FF28EC" w:rsidRDefault="008809F7" w:rsidP="0036378D">
      <w:pPr>
        <w:pStyle w:val="Heading2"/>
        <w:rPr>
          <w:b/>
        </w:rPr>
      </w:pPr>
      <w:r w:rsidRPr="00FF28EC">
        <w:t>The furniture supplier</w:t>
      </w:r>
      <w:r w:rsidR="00FC06D4">
        <w:t>(</w:t>
      </w:r>
      <w:r w:rsidRPr="00FF28EC">
        <w:t>s</w:t>
      </w:r>
      <w:r w:rsidR="00FC06D4">
        <w:t>)</w:t>
      </w:r>
      <w:r w:rsidRPr="00FF28EC">
        <w:t xml:space="preserve"> shall be responsible for providing an on line furniture catalogue that shall provide all standard pre-approved furniture products and specialist ergonomic furniture to support OH assessments.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>For all new furniture, the supplier shall supply, deliver, install and remove off site all associated packaging.</w:t>
      </w:r>
    </w:p>
    <w:p w:rsidR="008809F7" w:rsidRPr="00FF28EC" w:rsidRDefault="008809F7" w:rsidP="0036378D">
      <w:pPr>
        <w:pStyle w:val="Heading2"/>
        <w:rPr>
          <w:b/>
        </w:rPr>
      </w:pPr>
      <w:r w:rsidRPr="00FF28EC">
        <w:t>The furniture supplier shall be required to provide same day or next day furniture repair and/or replacements for all furniture they have supplied that is still under warranty.</w:t>
      </w:r>
    </w:p>
    <w:p w:rsidR="008809F7" w:rsidRPr="004B498A" w:rsidRDefault="008809F7" w:rsidP="0036378D">
      <w:pPr>
        <w:pStyle w:val="Heading2"/>
        <w:rPr>
          <w:b/>
        </w:rPr>
      </w:pPr>
      <w:r w:rsidRPr="00FF28EC">
        <w:t>The furniture supplier shall provide minimum stock holding of new furniture products to ensure there is minimum lead in times from order to delivery on site.</w:t>
      </w:r>
    </w:p>
    <w:p w:rsidR="00E86C25" w:rsidRPr="00FF28EC" w:rsidRDefault="00E86C25" w:rsidP="0036378D">
      <w:pPr>
        <w:pStyle w:val="Heading2"/>
        <w:rPr>
          <w:b/>
        </w:rPr>
      </w:pPr>
      <w:r>
        <w:t>For the avoidance of doubt, the Contractor shall have no responsibility in relation to Furniture other than those stated in Paragraph 4.</w:t>
      </w:r>
    </w:p>
    <w:p w:rsidR="00776E57" w:rsidRDefault="008809F7" w:rsidP="004532FD">
      <w:pPr>
        <w:pStyle w:val="Heading1"/>
      </w:pPr>
      <w:bookmarkStart w:id="17" w:name="_Toc469058791"/>
      <w:bookmarkStart w:id="18" w:name="_Toc474231151"/>
      <w:r w:rsidRPr="00FF28EC">
        <w:t>Process Maps</w:t>
      </w:r>
      <w:bookmarkEnd w:id="17"/>
      <w:bookmarkEnd w:id="18"/>
    </w:p>
    <w:p w:rsidR="008809F7" w:rsidRPr="00776E57" w:rsidRDefault="008809F7" w:rsidP="0036378D">
      <w:pPr>
        <w:pStyle w:val="Heading2"/>
        <w:rPr>
          <w:b/>
        </w:rPr>
      </w:pPr>
      <w:r w:rsidRPr="00FF28EC">
        <w:t>Please refer to the</w:t>
      </w:r>
      <w:r w:rsidR="0036378D">
        <w:t xml:space="preserve"> FF&amp;E</w:t>
      </w:r>
      <w:r w:rsidRPr="00FF28EC">
        <w:t xml:space="preserve"> Process Maps in Appendix 1 below. The process maps provide, at a high level, the hand-off and co-ordination required between different members of the supply chain.</w:t>
      </w:r>
      <w:r w:rsidR="00643EC4">
        <w:t xml:space="preserve"> These process flows are indicative only and may change follow</w:t>
      </w:r>
      <w:bookmarkStart w:id="19" w:name="_GoBack"/>
      <w:bookmarkEnd w:id="19"/>
      <w:r w:rsidR="00643EC4">
        <w:t>ing the appointment of the Supply Chain Integrator.</w:t>
      </w:r>
    </w:p>
    <w:p w:rsidR="008809F7" w:rsidRPr="00FF28EC" w:rsidRDefault="008809F7" w:rsidP="004532FD">
      <w:pPr>
        <w:pStyle w:val="Heading1"/>
      </w:pPr>
      <w:bookmarkStart w:id="20" w:name="_Toc469058792"/>
      <w:bookmarkStart w:id="21" w:name="_Toc474231152"/>
      <w:r w:rsidRPr="00FF28EC">
        <w:t xml:space="preserve">Appendix 1 – </w:t>
      </w:r>
      <w:r w:rsidR="006E31B9">
        <w:t xml:space="preserve">FF&amp;E </w:t>
      </w:r>
      <w:r w:rsidRPr="00FF28EC">
        <w:t>Process Maps</w:t>
      </w:r>
      <w:bookmarkEnd w:id="20"/>
      <w:bookmarkEnd w:id="21"/>
    </w:p>
    <w:p w:rsidR="00DB246F" w:rsidRDefault="00EC5043" w:rsidP="004532FD">
      <w:pPr>
        <w:pStyle w:val="Heading1"/>
        <w:numPr>
          <w:ilvl w:val="0"/>
          <w:numId w:val="0"/>
        </w:numPr>
      </w:pPr>
      <w:r>
        <w:tab/>
        <w:t xml:space="preserve">    </w:t>
      </w:r>
    </w:p>
    <w:bookmarkStart w:id="22" w:name="_Toc474230483"/>
    <w:bookmarkStart w:id="23" w:name="_Toc474231153"/>
    <w:bookmarkEnd w:id="22"/>
    <w:bookmarkEnd w:id="23"/>
    <w:bookmarkStart w:id="24" w:name="_MON_1547972125"/>
    <w:bookmarkEnd w:id="24"/>
    <w:p w:rsidR="00D3664E" w:rsidRPr="005E1777" w:rsidRDefault="0026303A" w:rsidP="004532FD">
      <w:pPr>
        <w:pStyle w:val="Heading1"/>
        <w:numPr>
          <w:ilvl w:val="0"/>
          <w:numId w:val="0"/>
        </w:numPr>
        <w:jc w:val="center"/>
      </w:pPr>
      <w:r>
        <w:object w:dxaOrig="204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02pt;height:66pt" o:ole="">
            <v:imagedata r:id="rId13" o:title=""/>
          </v:shape>
          <o:OLEObject Type="Embed" ProgID="Excel.Sheet.12" ShapeID="_x0000_i1027" DrawAspect="Icon" ObjectID="_1570518002" r:id="rId14"/>
        </w:object>
      </w:r>
    </w:p>
    <w:sectPr w:rsidR="00D3664E" w:rsidRPr="005E1777" w:rsidSect="00FF4120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709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6A6" w:rsidRPr="00AE4296" w:rsidRDefault="00D646A6" w:rsidP="00AE4296">
      <w:pPr>
        <w:spacing w:after="0" w:line="240" w:lineRule="auto"/>
      </w:pPr>
      <w:r>
        <w:separator/>
      </w:r>
    </w:p>
  </w:endnote>
  <w:endnote w:type="continuationSeparator" w:id="0">
    <w:p w:rsidR="00D646A6" w:rsidRPr="00AE4296" w:rsidRDefault="00D646A6" w:rsidP="00AE4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37804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3FC5" w:rsidRDefault="00EB3F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303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B3FC5" w:rsidRPr="00AE4296" w:rsidRDefault="00EB3FC5" w:rsidP="00AE4296">
    <w:pPr>
      <w:pStyle w:val="Footer"/>
      <w:pBdr>
        <w:top w:val="single" w:sz="6" w:space="1" w:color="auto"/>
      </w:pBdr>
      <w:tabs>
        <w:tab w:val="right" w:pos="8647"/>
      </w:tabs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6A6" w:rsidRPr="00AE4296" w:rsidRDefault="00D646A6" w:rsidP="00AE4296">
      <w:pPr>
        <w:spacing w:after="0" w:line="240" w:lineRule="auto"/>
      </w:pPr>
      <w:r>
        <w:separator/>
      </w:r>
    </w:p>
  </w:footnote>
  <w:footnote w:type="continuationSeparator" w:id="0">
    <w:p w:rsidR="00D646A6" w:rsidRPr="00AE4296" w:rsidRDefault="00D646A6" w:rsidP="00AE4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FC5" w:rsidRDefault="00EB3FC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FC5" w:rsidRDefault="00EB3FC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FC5" w:rsidRDefault="00EB3F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FF74B854"/>
    <w:lvl w:ilvl="0">
      <w:start w:val="1"/>
      <w:numFmt w:val="decimal"/>
      <w:pStyle w:val="ListNumber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>
    <w:nsid w:val="FFFFFF82"/>
    <w:multiLevelType w:val="singleLevel"/>
    <w:tmpl w:val="1F3CAE26"/>
    <w:lvl w:ilvl="0">
      <w:start w:val="1"/>
      <w:numFmt w:val="bullet"/>
      <w:pStyle w:val="ListNumber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2E36DA4"/>
    <w:multiLevelType w:val="hybridMultilevel"/>
    <w:tmpl w:val="1494D814"/>
    <w:lvl w:ilvl="0" w:tplc="B87603E8">
      <w:start w:val="1"/>
      <w:numFmt w:val="lowerLetter"/>
      <w:lvlText w:val="(%1)"/>
      <w:lvlJc w:val="left"/>
      <w:pPr>
        <w:ind w:left="144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>
    <w:nsid w:val="10E564D3"/>
    <w:multiLevelType w:val="multilevel"/>
    <w:tmpl w:val="D91CA590"/>
    <w:lvl w:ilvl="0">
      <w:start w:val="1"/>
      <w:numFmt w:val="decimal"/>
      <w:lvlRestart w:val="0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caps w:val="0"/>
        <w:sz w:val="22"/>
        <w:szCs w:val="22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cs="Times New Roman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588"/>
        </w:tabs>
        <w:ind w:left="1588" w:hanging="737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637"/>
        </w:tabs>
        <w:ind w:left="2637" w:hanging="794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cs="Times New Roman"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</w:abstractNum>
  <w:abstractNum w:abstractNumId="5">
    <w:nsid w:val="14385FB7"/>
    <w:multiLevelType w:val="multilevel"/>
    <w:tmpl w:val="3D9E4D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1CD72142"/>
    <w:multiLevelType w:val="multilevel"/>
    <w:tmpl w:val="4B9E5754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073"/>
        </w:tabs>
        <w:ind w:left="2073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>
    <w:nsid w:val="2DEE3963"/>
    <w:multiLevelType w:val="multilevel"/>
    <w:tmpl w:val="80E09FBA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2DF30DEC"/>
    <w:multiLevelType w:val="hybridMultilevel"/>
    <w:tmpl w:val="6F882CFE"/>
    <w:lvl w:ilvl="0" w:tplc="2D22FA28">
      <w:start w:val="1"/>
      <w:numFmt w:val="bullet"/>
      <w:lvlText w:val="-"/>
      <w:lvlJc w:val="left"/>
      <w:pPr>
        <w:ind w:left="1217" w:hanging="360"/>
      </w:pPr>
      <w:rPr>
        <w:rFonts w:ascii="Arial" w:eastAsia="STZhongso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9">
    <w:nsid w:val="337D7B5F"/>
    <w:multiLevelType w:val="singleLevel"/>
    <w:tmpl w:val="4EFC6FB4"/>
    <w:lvl w:ilvl="0">
      <w:start w:val="1"/>
      <w:numFmt w:val="decimal"/>
      <w:pStyle w:val="AppSub"/>
      <w:lvlText w:val="Appendix %1"/>
      <w:lvlJc w:val="left"/>
      <w:pPr>
        <w:tabs>
          <w:tab w:val="num" w:pos="1440"/>
        </w:tabs>
      </w:pPr>
      <w:rPr>
        <w:rFonts w:ascii="Arial" w:hAnsi="Arial" w:cs="Times New Roman" w:hint="default"/>
        <w:b/>
        <w:i w:val="0"/>
        <w:caps/>
        <w:sz w:val="22"/>
      </w:rPr>
    </w:lvl>
  </w:abstractNum>
  <w:abstractNum w:abstractNumId="10">
    <w:nsid w:val="37E50CF9"/>
    <w:multiLevelType w:val="hybridMultilevel"/>
    <w:tmpl w:val="3294E4CC"/>
    <w:lvl w:ilvl="0" w:tplc="319819D4">
      <w:start w:val="1"/>
      <w:numFmt w:val="lowerLetter"/>
      <w:lvlText w:val="(%1)"/>
      <w:lvlJc w:val="left"/>
      <w:pPr>
        <w:ind w:left="1778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1">
    <w:nsid w:val="403D144A"/>
    <w:multiLevelType w:val="hybridMultilevel"/>
    <w:tmpl w:val="D7A6BC4C"/>
    <w:lvl w:ilvl="0" w:tplc="1C36B5D2">
      <w:start w:val="1"/>
      <w:numFmt w:val="lowerLetter"/>
      <w:lvlText w:val="(%1)"/>
      <w:lvlJc w:val="left"/>
      <w:pPr>
        <w:ind w:left="144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1E520BB"/>
    <w:multiLevelType w:val="multilevel"/>
    <w:tmpl w:val="E6BC47B2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caps w:val="0"/>
        <w:color w:val="auto"/>
        <w:sz w:val="22"/>
        <w:szCs w:val="22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37"/>
        </w:tabs>
        <w:ind w:left="737" w:hanging="737"/>
      </w:pPr>
      <w:rPr>
        <w:rFonts w:cs="Times New Roman" w:hint="default"/>
        <w:b w:val="0"/>
        <w:i w:val="0"/>
        <w:caps w:val="0"/>
        <w:color w:val="auto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88"/>
        </w:tabs>
        <w:ind w:left="1588" w:hanging="737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637"/>
        </w:tabs>
        <w:ind w:left="2637" w:hanging="794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cs="Times New Roman"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</w:abstractNum>
  <w:abstractNum w:abstractNumId="13">
    <w:nsid w:val="47037850"/>
    <w:multiLevelType w:val="multilevel"/>
    <w:tmpl w:val="72521AA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5612259"/>
    <w:multiLevelType w:val="multilevel"/>
    <w:tmpl w:val="F58A49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56B10179"/>
    <w:multiLevelType w:val="hybridMultilevel"/>
    <w:tmpl w:val="1E1206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EB7552"/>
    <w:multiLevelType w:val="multilevel"/>
    <w:tmpl w:val="72521AA2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09E310C"/>
    <w:multiLevelType w:val="hybridMultilevel"/>
    <w:tmpl w:val="72521AA2"/>
    <w:lvl w:ilvl="0" w:tplc="21EEEF5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0EC5A20"/>
    <w:multiLevelType w:val="multilevel"/>
    <w:tmpl w:val="B066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72936E4"/>
    <w:multiLevelType w:val="multilevel"/>
    <w:tmpl w:val="835CEDB0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1353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pStyle w:val="GPSL4numberedclause"/>
      <w:lvlText w:val="(%4)"/>
      <w:lvlJc w:val="left"/>
      <w:pPr>
        <w:ind w:left="2487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lowerRoman"/>
      <w:pStyle w:val="GPSL5numberedclause"/>
      <w:lvlText w:val="(%5)"/>
      <w:lvlJc w:val="left"/>
      <w:pPr>
        <w:ind w:left="108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080" w:hanging="1080"/>
      </w:pPr>
      <w:rPr>
        <w:rFonts w:ascii="Arial" w:eastAsia="Times New Roman" w:hAnsi="Arial" w:cs="Aria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7C3D03D2"/>
    <w:multiLevelType w:val="multilevel"/>
    <w:tmpl w:val="582AB59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9"/>
  </w:num>
  <w:num w:numId="5">
    <w:abstractNumId w:val="9"/>
  </w:num>
  <w:num w:numId="6">
    <w:abstractNumId w:val="7"/>
  </w:num>
  <w:num w:numId="7">
    <w:abstractNumId w:val="14"/>
  </w:num>
  <w:num w:numId="8">
    <w:abstractNumId w:val="1"/>
  </w:num>
  <w:num w:numId="9">
    <w:abstractNumId w:val="20"/>
  </w:num>
  <w:num w:numId="10">
    <w:abstractNumId w:val="18"/>
  </w:num>
  <w:num w:numId="11">
    <w:abstractNumId w:val="6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8"/>
  </w:num>
  <w:num w:numId="17">
    <w:abstractNumId w:val="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6"/>
  </w:num>
  <w:num w:numId="21">
    <w:abstractNumId w:val="13"/>
  </w:num>
  <w:num w:numId="2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SOCID" w:val="413352"/>
    <w:docVar w:name="BASEPRECID" w:val="17"/>
    <w:docVar w:name="BASEPRECTYPE" w:val="BLANK"/>
    <w:docVar w:name="CLIENTID" w:val="2427"/>
    <w:docVar w:name="COMPANYID" w:val="2122615613"/>
    <w:docVar w:name="DOCID" w:val="3886949"/>
    <w:docVar w:name="DOCIDEX" w:val="8497480"/>
    <w:docVar w:name="EDITION" w:val="FM"/>
    <w:docVar w:name="FILEID" w:val="90994"/>
    <w:docVar w:name="SERIALNO" w:val="11311"/>
    <w:docVar w:name="VERSIONID" w:val="34165cc7-d983-4ddc-bf52-1a12f04693a1"/>
    <w:docVar w:name="VERSIONLABEL" w:val="3"/>
  </w:docVars>
  <w:rsids>
    <w:rsidRoot w:val="00AE4296"/>
    <w:rsid w:val="0000021F"/>
    <w:rsid w:val="000008D5"/>
    <w:rsid w:val="000026E2"/>
    <w:rsid w:val="0000340A"/>
    <w:rsid w:val="00005EFD"/>
    <w:rsid w:val="00006812"/>
    <w:rsid w:val="00012BA4"/>
    <w:rsid w:val="000145D6"/>
    <w:rsid w:val="00016B32"/>
    <w:rsid w:val="000176D3"/>
    <w:rsid w:val="00020246"/>
    <w:rsid w:val="00021907"/>
    <w:rsid w:val="00021F82"/>
    <w:rsid w:val="0002236B"/>
    <w:rsid w:val="00023F9C"/>
    <w:rsid w:val="000246B1"/>
    <w:rsid w:val="000253ED"/>
    <w:rsid w:val="000259C5"/>
    <w:rsid w:val="00027BE0"/>
    <w:rsid w:val="0003026B"/>
    <w:rsid w:val="0003047B"/>
    <w:rsid w:val="0003051A"/>
    <w:rsid w:val="00031675"/>
    <w:rsid w:val="000320B8"/>
    <w:rsid w:val="00034906"/>
    <w:rsid w:val="00034EF7"/>
    <w:rsid w:val="00035A40"/>
    <w:rsid w:val="00037E5A"/>
    <w:rsid w:val="00043343"/>
    <w:rsid w:val="00043B85"/>
    <w:rsid w:val="00044252"/>
    <w:rsid w:val="000465C7"/>
    <w:rsid w:val="00046AD0"/>
    <w:rsid w:val="000500B2"/>
    <w:rsid w:val="00050DE3"/>
    <w:rsid w:val="000517A9"/>
    <w:rsid w:val="0005313A"/>
    <w:rsid w:val="00055A74"/>
    <w:rsid w:val="0006038F"/>
    <w:rsid w:val="000630CF"/>
    <w:rsid w:val="000660A0"/>
    <w:rsid w:val="00066DD2"/>
    <w:rsid w:val="00072824"/>
    <w:rsid w:val="0007482B"/>
    <w:rsid w:val="000749A8"/>
    <w:rsid w:val="00077E3E"/>
    <w:rsid w:val="00081C9D"/>
    <w:rsid w:val="00082A30"/>
    <w:rsid w:val="00084450"/>
    <w:rsid w:val="00084C8E"/>
    <w:rsid w:val="0009178C"/>
    <w:rsid w:val="00092695"/>
    <w:rsid w:val="00093456"/>
    <w:rsid w:val="000959D8"/>
    <w:rsid w:val="00096E54"/>
    <w:rsid w:val="0009706E"/>
    <w:rsid w:val="000971B1"/>
    <w:rsid w:val="00097AE7"/>
    <w:rsid w:val="00097D52"/>
    <w:rsid w:val="000A0CE0"/>
    <w:rsid w:val="000A15BE"/>
    <w:rsid w:val="000A2719"/>
    <w:rsid w:val="000A5FAA"/>
    <w:rsid w:val="000B4461"/>
    <w:rsid w:val="000B5713"/>
    <w:rsid w:val="000B67F6"/>
    <w:rsid w:val="000B791D"/>
    <w:rsid w:val="000C064F"/>
    <w:rsid w:val="000C1B19"/>
    <w:rsid w:val="000C48E0"/>
    <w:rsid w:val="000C5BE1"/>
    <w:rsid w:val="000C6660"/>
    <w:rsid w:val="000D1DAE"/>
    <w:rsid w:val="000D23F5"/>
    <w:rsid w:val="000D38A9"/>
    <w:rsid w:val="000D51C0"/>
    <w:rsid w:val="000E00DE"/>
    <w:rsid w:val="000E076D"/>
    <w:rsid w:val="000E2AF2"/>
    <w:rsid w:val="000E419B"/>
    <w:rsid w:val="000E5489"/>
    <w:rsid w:val="000F2497"/>
    <w:rsid w:val="000F3512"/>
    <w:rsid w:val="000F4E25"/>
    <w:rsid w:val="000F7FA8"/>
    <w:rsid w:val="001079A9"/>
    <w:rsid w:val="00113965"/>
    <w:rsid w:val="001204E3"/>
    <w:rsid w:val="00121312"/>
    <w:rsid w:val="0012140E"/>
    <w:rsid w:val="00121F66"/>
    <w:rsid w:val="0012248D"/>
    <w:rsid w:val="00123A04"/>
    <w:rsid w:val="001248FB"/>
    <w:rsid w:val="00124F31"/>
    <w:rsid w:val="001265E0"/>
    <w:rsid w:val="0012662F"/>
    <w:rsid w:val="00127076"/>
    <w:rsid w:val="00127B82"/>
    <w:rsid w:val="00130287"/>
    <w:rsid w:val="00132FA7"/>
    <w:rsid w:val="001337AC"/>
    <w:rsid w:val="00133E6A"/>
    <w:rsid w:val="00134121"/>
    <w:rsid w:val="00134BB6"/>
    <w:rsid w:val="00135EAB"/>
    <w:rsid w:val="00140F50"/>
    <w:rsid w:val="001433E5"/>
    <w:rsid w:val="00144CB3"/>
    <w:rsid w:val="00150CA2"/>
    <w:rsid w:val="00151F49"/>
    <w:rsid w:val="00153540"/>
    <w:rsid w:val="00155B09"/>
    <w:rsid w:val="001577A9"/>
    <w:rsid w:val="00157EEC"/>
    <w:rsid w:val="00162CA2"/>
    <w:rsid w:val="00163D9E"/>
    <w:rsid w:val="00170624"/>
    <w:rsid w:val="00171307"/>
    <w:rsid w:val="0017168D"/>
    <w:rsid w:val="00173E35"/>
    <w:rsid w:val="0017437A"/>
    <w:rsid w:val="001770F4"/>
    <w:rsid w:val="00184911"/>
    <w:rsid w:val="00185DB7"/>
    <w:rsid w:val="001876E1"/>
    <w:rsid w:val="00187832"/>
    <w:rsid w:val="00190F47"/>
    <w:rsid w:val="001941A3"/>
    <w:rsid w:val="00196735"/>
    <w:rsid w:val="00197A49"/>
    <w:rsid w:val="00197D6A"/>
    <w:rsid w:val="001A1A82"/>
    <w:rsid w:val="001A2A0D"/>
    <w:rsid w:val="001B05BE"/>
    <w:rsid w:val="001B7260"/>
    <w:rsid w:val="001C3A06"/>
    <w:rsid w:val="001C43F5"/>
    <w:rsid w:val="001C4E8B"/>
    <w:rsid w:val="001C5403"/>
    <w:rsid w:val="001C550D"/>
    <w:rsid w:val="001C58DA"/>
    <w:rsid w:val="001C5C60"/>
    <w:rsid w:val="001D02FB"/>
    <w:rsid w:val="001D04F6"/>
    <w:rsid w:val="001D0D3A"/>
    <w:rsid w:val="001D562C"/>
    <w:rsid w:val="001D6004"/>
    <w:rsid w:val="001D67D4"/>
    <w:rsid w:val="001D726E"/>
    <w:rsid w:val="001E0907"/>
    <w:rsid w:val="001E371F"/>
    <w:rsid w:val="001E5767"/>
    <w:rsid w:val="001E6F80"/>
    <w:rsid w:val="001F0A1B"/>
    <w:rsid w:val="001F365E"/>
    <w:rsid w:val="001F418D"/>
    <w:rsid w:val="001F5BB8"/>
    <w:rsid w:val="001F7E37"/>
    <w:rsid w:val="0020219D"/>
    <w:rsid w:val="002039C0"/>
    <w:rsid w:val="002070E3"/>
    <w:rsid w:val="002138FB"/>
    <w:rsid w:val="00214032"/>
    <w:rsid w:val="0021440A"/>
    <w:rsid w:val="00215D3C"/>
    <w:rsid w:val="00216CBA"/>
    <w:rsid w:val="00217D3A"/>
    <w:rsid w:val="00220D54"/>
    <w:rsid w:val="002217BF"/>
    <w:rsid w:val="002248FC"/>
    <w:rsid w:val="00224DE1"/>
    <w:rsid w:val="00226EA9"/>
    <w:rsid w:val="002276A5"/>
    <w:rsid w:val="00230905"/>
    <w:rsid w:val="00230B59"/>
    <w:rsid w:val="00232109"/>
    <w:rsid w:val="00233046"/>
    <w:rsid w:val="00235297"/>
    <w:rsid w:val="002406DD"/>
    <w:rsid w:val="00243D16"/>
    <w:rsid w:val="0024780B"/>
    <w:rsid w:val="00247FD2"/>
    <w:rsid w:val="00250840"/>
    <w:rsid w:val="00251AE6"/>
    <w:rsid w:val="002529E3"/>
    <w:rsid w:val="00253661"/>
    <w:rsid w:val="0025638E"/>
    <w:rsid w:val="00256FEE"/>
    <w:rsid w:val="002571B0"/>
    <w:rsid w:val="00257B08"/>
    <w:rsid w:val="0026303A"/>
    <w:rsid w:val="00264647"/>
    <w:rsid w:val="00264BF9"/>
    <w:rsid w:val="00265B98"/>
    <w:rsid w:val="0028092A"/>
    <w:rsid w:val="00280CC1"/>
    <w:rsid w:val="0028377D"/>
    <w:rsid w:val="0028383A"/>
    <w:rsid w:val="00283A98"/>
    <w:rsid w:val="0028436A"/>
    <w:rsid w:val="00294F5B"/>
    <w:rsid w:val="0029671C"/>
    <w:rsid w:val="00297732"/>
    <w:rsid w:val="002A2319"/>
    <w:rsid w:val="002A2FA8"/>
    <w:rsid w:val="002A33C5"/>
    <w:rsid w:val="002A376B"/>
    <w:rsid w:val="002A399A"/>
    <w:rsid w:val="002A5089"/>
    <w:rsid w:val="002A6C07"/>
    <w:rsid w:val="002B0EA4"/>
    <w:rsid w:val="002B1699"/>
    <w:rsid w:val="002B5323"/>
    <w:rsid w:val="002B63F7"/>
    <w:rsid w:val="002C36F2"/>
    <w:rsid w:val="002C3F3C"/>
    <w:rsid w:val="002C428A"/>
    <w:rsid w:val="002C5440"/>
    <w:rsid w:val="002C6622"/>
    <w:rsid w:val="002C6DE6"/>
    <w:rsid w:val="002C792F"/>
    <w:rsid w:val="002D0C28"/>
    <w:rsid w:val="002D656A"/>
    <w:rsid w:val="002D6E23"/>
    <w:rsid w:val="002D76E7"/>
    <w:rsid w:val="002D78BE"/>
    <w:rsid w:val="002E4D80"/>
    <w:rsid w:val="002E55A9"/>
    <w:rsid w:val="002E761B"/>
    <w:rsid w:val="002F1819"/>
    <w:rsid w:val="002F6B94"/>
    <w:rsid w:val="00301DB7"/>
    <w:rsid w:val="00301FCD"/>
    <w:rsid w:val="0030656D"/>
    <w:rsid w:val="003068ED"/>
    <w:rsid w:val="003101AC"/>
    <w:rsid w:val="003114D3"/>
    <w:rsid w:val="00311B65"/>
    <w:rsid w:val="003152DF"/>
    <w:rsid w:val="003168E0"/>
    <w:rsid w:val="003214FD"/>
    <w:rsid w:val="0032342F"/>
    <w:rsid w:val="00334BB4"/>
    <w:rsid w:val="003353C6"/>
    <w:rsid w:val="00337AEA"/>
    <w:rsid w:val="003416AA"/>
    <w:rsid w:val="00342366"/>
    <w:rsid w:val="00343880"/>
    <w:rsid w:val="00346612"/>
    <w:rsid w:val="00347829"/>
    <w:rsid w:val="0035030C"/>
    <w:rsid w:val="00353A83"/>
    <w:rsid w:val="003563EF"/>
    <w:rsid w:val="00356B21"/>
    <w:rsid w:val="00357C18"/>
    <w:rsid w:val="0036378D"/>
    <w:rsid w:val="00365ED9"/>
    <w:rsid w:val="00366733"/>
    <w:rsid w:val="00367888"/>
    <w:rsid w:val="003678E4"/>
    <w:rsid w:val="003779B9"/>
    <w:rsid w:val="00382E69"/>
    <w:rsid w:val="003977F0"/>
    <w:rsid w:val="003979E5"/>
    <w:rsid w:val="003A1FE5"/>
    <w:rsid w:val="003A363C"/>
    <w:rsid w:val="003A39E9"/>
    <w:rsid w:val="003A4F69"/>
    <w:rsid w:val="003A6481"/>
    <w:rsid w:val="003B59D1"/>
    <w:rsid w:val="003B6A1E"/>
    <w:rsid w:val="003B6B8F"/>
    <w:rsid w:val="003C1814"/>
    <w:rsid w:val="003C198B"/>
    <w:rsid w:val="003C239A"/>
    <w:rsid w:val="003D0406"/>
    <w:rsid w:val="003D181B"/>
    <w:rsid w:val="003D5C7A"/>
    <w:rsid w:val="003D69CB"/>
    <w:rsid w:val="003D69FD"/>
    <w:rsid w:val="003E20C7"/>
    <w:rsid w:val="003E53D6"/>
    <w:rsid w:val="003E5571"/>
    <w:rsid w:val="003E55C5"/>
    <w:rsid w:val="003E62D8"/>
    <w:rsid w:val="003E63D9"/>
    <w:rsid w:val="003F0310"/>
    <w:rsid w:val="003F10B0"/>
    <w:rsid w:val="003F3828"/>
    <w:rsid w:val="003F7D7F"/>
    <w:rsid w:val="00404273"/>
    <w:rsid w:val="0040462C"/>
    <w:rsid w:val="004050D0"/>
    <w:rsid w:val="00405EFE"/>
    <w:rsid w:val="004110BF"/>
    <w:rsid w:val="00412306"/>
    <w:rsid w:val="0041264A"/>
    <w:rsid w:val="00415CD2"/>
    <w:rsid w:val="00416B5C"/>
    <w:rsid w:val="004173D9"/>
    <w:rsid w:val="0042242A"/>
    <w:rsid w:val="00424DC1"/>
    <w:rsid w:val="00425CE5"/>
    <w:rsid w:val="004275D2"/>
    <w:rsid w:val="00430901"/>
    <w:rsid w:val="0043091F"/>
    <w:rsid w:val="00432F43"/>
    <w:rsid w:val="00437F0A"/>
    <w:rsid w:val="004460F6"/>
    <w:rsid w:val="0044617C"/>
    <w:rsid w:val="004465DC"/>
    <w:rsid w:val="00446A2A"/>
    <w:rsid w:val="00447A66"/>
    <w:rsid w:val="0045014B"/>
    <w:rsid w:val="00451231"/>
    <w:rsid w:val="004532FD"/>
    <w:rsid w:val="004547B7"/>
    <w:rsid w:val="00455152"/>
    <w:rsid w:val="0045631A"/>
    <w:rsid w:val="004607C4"/>
    <w:rsid w:val="004610E2"/>
    <w:rsid w:val="00461495"/>
    <w:rsid w:val="00461AB1"/>
    <w:rsid w:val="00463BFA"/>
    <w:rsid w:val="00467739"/>
    <w:rsid w:val="004701B1"/>
    <w:rsid w:val="00471972"/>
    <w:rsid w:val="00471A69"/>
    <w:rsid w:val="00471FFF"/>
    <w:rsid w:val="00472987"/>
    <w:rsid w:val="00474073"/>
    <w:rsid w:val="00476BB8"/>
    <w:rsid w:val="00485A7F"/>
    <w:rsid w:val="0049137A"/>
    <w:rsid w:val="004939D8"/>
    <w:rsid w:val="00495614"/>
    <w:rsid w:val="00496F8A"/>
    <w:rsid w:val="004A21FA"/>
    <w:rsid w:val="004A52DA"/>
    <w:rsid w:val="004A660D"/>
    <w:rsid w:val="004B0186"/>
    <w:rsid w:val="004B498A"/>
    <w:rsid w:val="004B65DD"/>
    <w:rsid w:val="004C2211"/>
    <w:rsid w:val="004C7EDC"/>
    <w:rsid w:val="004C7FB0"/>
    <w:rsid w:val="004D233A"/>
    <w:rsid w:val="004D5AC7"/>
    <w:rsid w:val="004E042A"/>
    <w:rsid w:val="004E0AF7"/>
    <w:rsid w:val="004E1986"/>
    <w:rsid w:val="004E4D87"/>
    <w:rsid w:val="004F07A9"/>
    <w:rsid w:val="004F0B31"/>
    <w:rsid w:val="004F0CF3"/>
    <w:rsid w:val="004F4B7B"/>
    <w:rsid w:val="004F4FD6"/>
    <w:rsid w:val="004F6612"/>
    <w:rsid w:val="004F6975"/>
    <w:rsid w:val="004F7E11"/>
    <w:rsid w:val="00500E85"/>
    <w:rsid w:val="00501102"/>
    <w:rsid w:val="005028BA"/>
    <w:rsid w:val="00507268"/>
    <w:rsid w:val="00510182"/>
    <w:rsid w:val="00515997"/>
    <w:rsid w:val="00515C2A"/>
    <w:rsid w:val="005163B1"/>
    <w:rsid w:val="005201DC"/>
    <w:rsid w:val="005236AC"/>
    <w:rsid w:val="005259B7"/>
    <w:rsid w:val="005277E8"/>
    <w:rsid w:val="00532837"/>
    <w:rsid w:val="00533EA1"/>
    <w:rsid w:val="0053409B"/>
    <w:rsid w:val="00540E6E"/>
    <w:rsid w:val="00541444"/>
    <w:rsid w:val="00542232"/>
    <w:rsid w:val="00542822"/>
    <w:rsid w:val="00545A8E"/>
    <w:rsid w:val="00550034"/>
    <w:rsid w:val="00552EF3"/>
    <w:rsid w:val="005530F0"/>
    <w:rsid w:val="005537CA"/>
    <w:rsid w:val="00553B42"/>
    <w:rsid w:val="00556F3C"/>
    <w:rsid w:val="0055771A"/>
    <w:rsid w:val="005606CC"/>
    <w:rsid w:val="00560A75"/>
    <w:rsid w:val="00566477"/>
    <w:rsid w:val="005667A5"/>
    <w:rsid w:val="00566900"/>
    <w:rsid w:val="00566C83"/>
    <w:rsid w:val="00567026"/>
    <w:rsid w:val="00567167"/>
    <w:rsid w:val="005708DE"/>
    <w:rsid w:val="005710D9"/>
    <w:rsid w:val="00572248"/>
    <w:rsid w:val="0057679E"/>
    <w:rsid w:val="00576C62"/>
    <w:rsid w:val="00576F30"/>
    <w:rsid w:val="005771B5"/>
    <w:rsid w:val="005777E7"/>
    <w:rsid w:val="005803C3"/>
    <w:rsid w:val="00580FF4"/>
    <w:rsid w:val="0058734C"/>
    <w:rsid w:val="0059472F"/>
    <w:rsid w:val="005960B4"/>
    <w:rsid w:val="005A328B"/>
    <w:rsid w:val="005A3D4E"/>
    <w:rsid w:val="005A4A89"/>
    <w:rsid w:val="005B545B"/>
    <w:rsid w:val="005B6703"/>
    <w:rsid w:val="005B7B95"/>
    <w:rsid w:val="005C21E5"/>
    <w:rsid w:val="005C32AF"/>
    <w:rsid w:val="005C4E58"/>
    <w:rsid w:val="005C599F"/>
    <w:rsid w:val="005D097F"/>
    <w:rsid w:val="005D1097"/>
    <w:rsid w:val="005D1A78"/>
    <w:rsid w:val="005D2846"/>
    <w:rsid w:val="005D37F1"/>
    <w:rsid w:val="005D5133"/>
    <w:rsid w:val="005D5601"/>
    <w:rsid w:val="005D6B57"/>
    <w:rsid w:val="005D78C9"/>
    <w:rsid w:val="005E1777"/>
    <w:rsid w:val="005E589A"/>
    <w:rsid w:val="005E65C3"/>
    <w:rsid w:val="005E6A50"/>
    <w:rsid w:val="005E7976"/>
    <w:rsid w:val="005F1771"/>
    <w:rsid w:val="005F1AB6"/>
    <w:rsid w:val="00600D48"/>
    <w:rsid w:val="0060164E"/>
    <w:rsid w:val="00606C1C"/>
    <w:rsid w:val="006072A1"/>
    <w:rsid w:val="006073D7"/>
    <w:rsid w:val="006110D7"/>
    <w:rsid w:val="00611D50"/>
    <w:rsid w:val="00620AEB"/>
    <w:rsid w:val="00621648"/>
    <w:rsid w:val="006237AE"/>
    <w:rsid w:val="00624B0F"/>
    <w:rsid w:val="006261CF"/>
    <w:rsid w:val="00627948"/>
    <w:rsid w:val="006331D2"/>
    <w:rsid w:val="00633D3A"/>
    <w:rsid w:val="006344E8"/>
    <w:rsid w:val="00635633"/>
    <w:rsid w:val="00635BAC"/>
    <w:rsid w:val="00637A35"/>
    <w:rsid w:val="00637B41"/>
    <w:rsid w:val="00640210"/>
    <w:rsid w:val="00643EC4"/>
    <w:rsid w:val="006461C3"/>
    <w:rsid w:val="00646B25"/>
    <w:rsid w:val="00646C04"/>
    <w:rsid w:val="0065305A"/>
    <w:rsid w:val="00653B85"/>
    <w:rsid w:val="00654083"/>
    <w:rsid w:val="006550F3"/>
    <w:rsid w:val="00656194"/>
    <w:rsid w:val="006607CA"/>
    <w:rsid w:val="006622C6"/>
    <w:rsid w:val="006628AE"/>
    <w:rsid w:val="00664D40"/>
    <w:rsid w:val="0067104A"/>
    <w:rsid w:val="00676CD2"/>
    <w:rsid w:val="0068288E"/>
    <w:rsid w:val="0068347E"/>
    <w:rsid w:val="00684775"/>
    <w:rsid w:val="006859B2"/>
    <w:rsid w:val="00686172"/>
    <w:rsid w:val="00691A63"/>
    <w:rsid w:val="00691B80"/>
    <w:rsid w:val="006A0429"/>
    <w:rsid w:val="006A1F15"/>
    <w:rsid w:val="006A4125"/>
    <w:rsid w:val="006A45FE"/>
    <w:rsid w:val="006A4829"/>
    <w:rsid w:val="006A6938"/>
    <w:rsid w:val="006A6A63"/>
    <w:rsid w:val="006A77BD"/>
    <w:rsid w:val="006B2642"/>
    <w:rsid w:val="006B5712"/>
    <w:rsid w:val="006B7098"/>
    <w:rsid w:val="006C04EB"/>
    <w:rsid w:val="006C22A1"/>
    <w:rsid w:val="006C49C1"/>
    <w:rsid w:val="006D1BBF"/>
    <w:rsid w:val="006D35A5"/>
    <w:rsid w:val="006E31B9"/>
    <w:rsid w:val="006E36BA"/>
    <w:rsid w:val="006E7F17"/>
    <w:rsid w:val="006F1877"/>
    <w:rsid w:val="006F18B9"/>
    <w:rsid w:val="006F1911"/>
    <w:rsid w:val="006F226C"/>
    <w:rsid w:val="006F2DA3"/>
    <w:rsid w:val="006F3843"/>
    <w:rsid w:val="006F7AD3"/>
    <w:rsid w:val="00701269"/>
    <w:rsid w:val="0070149F"/>
    <w:rsid w:val="00701B32"/>
    <w:rsid w:val="00703821"/>
    <w:rsid w:val="00703E0A"/>
    <w:rsid w:val="00703E8A"/>
    <w:rsid w:val="00705FD1"/>
    <w:rsid w:val="00706CC1"/>
    <w:rsid w:val="00716C56"/>
    <w:rsid w:val="00721018"/>
    <w:rsid w:val="00722098"/>
    <w:rsid w:val="007237F7"/>
    <w:rsid w:val="007256EE"/>
    <w:rsid w:val="00727574"/>
    <w:rsid w:val="00732B49"/>
    <w:rsid w:val="00735026"/>
    <w:rsid w:val="00735416"/>
    <w:rsid w:val="00735B24"/>
    <w:rsid w:val="00736128"/>
    <w:rsid w:val="00737438"/>
    <w:rsid w:val="00742CA6"/>
    <w:rsid w:val="00742D60"/>
    <w:rsid w:val="00743B4C"/>
    <w:rsid w:val="0074685E"/>
    <w:rsid w:val="007468FE"/>
    <w:rsid w:val="00746C63"/>
    <w:rsid w:val="00746FF9"/>
    <w:rsid w:val="007509B8"/>
    <w:rsid w:val="007519C6"/>
    <w:rsid w:val="00751D58"/>
    <w:rsid w:val="0075233A"/>
    <w:rsid w:val="0075244E"/>
    <w:rsid w:val="007566DA"/>
    <w:rsid w:val="00760427"/>
    <w:rsid w:val="00762AFF"/>
    <w:rsid w:val="00763AB5"/>
    <w:rsid w:val="00764A7E"/>
    <w:rsid w:val="00770580"/>
    <w:rsid w:val="007740C8"/>
    <w:rsid w:val="007760DC"/>
    <w:rsid w:val="007766A8"/>
    <w:rsid w:val="00776E57"/>
    <w:rsid w:val="00780634"/>
    <w:rsid w:val="0078757D"/>
    <w:rsid w:val="007875C4"/>
    <w:rsid w:val="00787F59"/>
    <w:rsid w:val="007941EF"/>
    <w:rsid w:val="00794D03"/>
    <w:rsid w:val="00795A17"/>
    <w:rsid w:val="007A2271"/>
    <w:rsid w:val="007A441B"/>
    <w:rsid w:val="007A6596"/>
    <w:rsid w:val="007A6920"/>
    <w:rsid w:val="007A6D79"/>
    <w:rsid w:val="007A7147"/>
    <w:rsid w:val="007B3287"/>
    <w:rsid w:val="007B7F18"/>
    <w:rsid w:val="007C0B22"/>
    <w:rsid w:val="007C19E7"/>
    <w:rsid w:val="007C2F50"/>
    <w:rsid w:val="007C3476"/>
    <w:rsid w:val="007C3F94"/>
    <w:rsid w:val="007D01B6"/>
    <w:rsid w:val="007D1441"/>
    <w:rsid w:val="007D57EA"/>
    <w:rsid w:val="007D5959"/>
    <w:rsid w:val="007D6A4F"/>
    <w:rsid w:val="007D6AB9"/>
    <w:rsid w:val="007E2AF9"/>
    <w:rsid w:val="007E43A7"/>
    <w:rsid w:val="007E4738"/>
    <w:rsid w:val="007E719F"/>
    <w:rsid w:val="00802E68"/>
    <w:rsid w:val="00804C05"/>
    <w:rsid w:val="00804F6E"/>
    <w:rsid w:val="00806DCB"/>
    <w:rsid w:val="00807181"/>
    <w:rsid w:val="008119FE"/>
    <w:rsid w:val="00815D9C"/>
    <w:rsid w:val="008160C5"/>
    <w:rsid w:val="00816615"/>
    <w:rsid w:val="008178A3"/>
    <w:rsid w:val="00820FB0"/>
    <w:rsid w:val="00822613"/>
    <w:rsid w:val="00826506"/>
    <w:rsid w:val="0083360C"/>
    <w:rsid w:val="00833CC1"/>
    <w:rsid w:val="00835ABD"/>
    <w:rsid w:val="0083744C"/>
    <w:rsid w:val="008405F4"/>
    <w:rsid w:val="00841242"/>
    <w:rsid w:val="00843E9F"/>
    <w:rsid w:val="00844940"/>
    <w:rsid w:val="0085077A"/>
    <w:rsid w:val="008525E9"/>
    <w:rsid w:val="00852713"/>
    <w:rsid w:val="0085371C"/>
    <w:rsid w:val="0085394B"/>
    <w:rsid w:val="0085461F"/>
    <w:rsid w:val="00856B3D"/>
    <w:rsid w:val="00864089"/>
    <w:rsid w:val="008645EA"/>
    <w:rsid w:val="008657D3"/>
    <w:rsid w:val="00871ACE"/>
    <w:rsid w:val="008731D2"/>
    <w:rsid w:val="0087606B"/>
    <w:rsid w:val="008809F7"/>
    <w:rsid w:val="00881856"/>
    <w:rsid w:val="00882A1D"/>
    <w:rsid w:val="00884A97"/>
    <w:rsid w:val="0089022F"/>
    <w:rsid w:val="00890F4A"/>
    <w:rsid w:val="00891F0B"/>
    <w:rsid w:val="00892B29"/>
    <w:rsid w:val="008932AF"/>
    <w:rsid w:val="00893337"/>
    <w:rsid w:val="0089535B"/>
    <w:rsid w:val="00895DA2"/>
    <w:rsid w:val="008A08F4"/>
    <w:rsid w:val="008A13F9"/>
    <w:rsid w:val="008A15D0"/>
    <w:rsid w:val="008A18A2"/>
    <w:rsid w:val="008A6F8A"/>
    <w:rsid w:val="008A746C"/>
    <w:rsid w:val="008A757F"/>
    <w:rsid w:val="008B00D0"/>
    <w:rsid w:val="008B1FF7"/>
    <w:rsid w:val="008B4929"/>
    <w:rsid w:val="008B4940"/>
    <w:rsid w:val="008B552B"/>
    <w:rsid w:val="008B5E8A"/>
    <w:rsid w:val="008B644E"/>
    <w:rsid w:val="008B7340"/>
    <w:rsid w:val="008C27F8"/>
    <w:rsid w:val="008C41E6"/>
    <w:rsid w:val="008D55AA"/>
    <w:rsid w:val="008D612E"/>
    <w:rsid w:val="008D6941"/>
    <w:rsid w:val="008D7C7D"/>
    <w:rsid w:val="008E30CF"/>
    <w:rsid w:val="008E3BE5"/>
    <w:rsid w:val="008E463E"/>
    <w:rsid w:val="008F1E48"/>
    <w:rsid w:val="008F52C9"/>
    <w:rsid w:val="008F5A7D"/>
    <w:rsid w:val="008F6B9E"/>
    <w:rsid w:val="008F7A47"/>
    <w:rsid w:val="00901DF4"/>
    <w:rsid w:val="0090214F"/>
    <w:rsid w:val="00905966"/>
    <w:rsid w:val="00907699"/>
    <w:rsid w:val="00911950"/>
    <w:rsid w:val="00911C22"/>
    <w:rsid w:val="0091350D"/>
    <w:rsid w:val="00914B5F"/>
    <w:rsid w:val="00914B8C"/>
    <w:rsid w:val="00915772"/>
    <w:rsid w:val="00920BE3"/>
    <w:rsid w:val="00921355"/>
    <w:rsid w:val="00922F4F"/>
    <w:rsid w:val="00924689"/>
    <w:rsid w:val="00925F9E"/>
    <w:rsid w:val="009311C7"/>
    <w:rsid w:val="00941DA2"/>
    <w:rsid w:val="009522B5"/>
    <w:rsid w:val="0095363F"/>
    <w:rsid w:val="00954763"/>
    <w:rsid w:val="00955445"/>
    <w:rsid w:val="00957790"/>
    <w:rsid w:val="0096229D"/>
    <w:rsid w:val="00967FFB"/>
    <w:rsid w:val="00973BC4"/>
    <w:rsid w:val="0097577A"/>
    <w:rsid w:val="00980AE3"/>
    <w:rsid w:val="0098284A"/>
    <w:rsid w:val="00983B56"/>
    <w:rsid w:val="009862E7"/>
    <w:rsid w:val="00990F0A"/>
    <w:rsid w:val="00993099"/>
    <w:rsid w:val="009A136F"/>
    <w:rsid w:val="009A1C1A"/>
    <w:rsid w:val="009A1F71"/>
    <w:rsid w:val="009A484F"/>
    <w:rsid w:val="009A565E"/>
    <w:rsid w:val="009A6C64"/>
    <w:rsid w:val="009A78BE"/>
    <w:rsid w:val="009A7EDB"/>
    <w:rsid w:val="009B09FC"/>
    <w:rsid w:val="009B1438"/>
    <w:rsid w:val="009B1781"/>
    <w:rsid w:val="009B3FCD"/>
    <w:rsid w:val="009B5FC0"/>
    <w:rsid w:val="009C78D9"/>
    <w:rsid w:val="009C7984"/>
    <w:rsid w:val="009C7B18"/>
    <w:rsid w:val="009D0C53"/>
    <w:rsid w:val="009D30A4"/>
    <w:rsid w:val="009D30E5"/>
    <w:rsid w:val="009D3B50"/>
    <w:rsid w:val="009D588D"/>
    <w:rsid w:val="009D7103"/>
    <w:rsid w:val="009E09C9"/>
    <w:rsid w:val="009E187A"/>
    <w:rsid w:val="009E34E9"/>
    <w:rsid w:val="009E6709"/>
    <w:rsid w:val="009F2791"/>
    <w:rsid w:val="009F3A3B"/>
    <w:rsid w:val="009F6330"/>
    <w:rsid w:val="00A005CF"/>
    <w:rsid w:val="00A02B15"/>
    <w:rsid w:val="00A037CD"/>
    <w:rsid w:val="00A0537D"/>
    <w:rsid w:val="00A06FDF"/>
    <w:rsid w:val="00A0768C"/>
    <w:rsid w:val="00A104A9"/>
    <w:rsid w:val="00A118FC"/>
    <w:rsid w:val="00A12710"/>
    <w:rsid w:val="00A13554"/>
    <w:rsid w:val="00A138C8"/>
    <w:rsid w:val="00A13F3B"/>
    <w:rsid w:val="00A14B8A"/>
    <w:rsid w:val="00A14C34"/>
    <w:rsid w:val="00A15595"/>
    <w:rsid w:val="00A16F1D"/>
    <w:rsid w:val="00A2048D"/>
    <w:rsid w:val="00A204CB"/>
    <w:rsid w:val="00A20589"/>
    <w:rsid w:val="00A223A0"/>
    <w:rsid w:val="00A22D37"/>
    <w:rsid w:val="00A230BA"/>
    <w:rsid w:val="00A2465A"/>
    <w:rsid w:val="00A24C1A"/>
    <w:rsid w:val="00A30D33"/>
    <w:rsid w:val="00A30F9D"/>
    <w:rsid w:val="00A326A6"/>
    <w:rsid w:val="00A340DD"/>
    <w:rsid w:val="00A3450A"/>
    <w:rsid w:val="00A35B54"/>
    <w:rsid w:val="00A35B77"/>
    <w:rsid w:val="00A36367"/>
    <w:rsid w:val="00A42E45"/>
    <w:rsid w:val="00A44CE4"/>
    <w:rsid w:val="00A46816"/>
    <w:rsid w:val="00A50892"/>
    <w:rsid w:val="00A54D4E"/>
    <w:rsid w:val="00A64E16"/>
    <w:rsid w:val="00A6607E"/>
    <w:rsid w:val="00A66BBE"/>
    <w:rsid w:val="00A72FCB"/>
    <w:rsid w:val="00A73460"/>
    <w:rsid w:val="00A82726"/>
    <w:rsid w:val="00A8318A"/>
    <w:rsid w:val="00A83E29"/>
    <w:rsid w:val="00A85B4D"/>
    <w:rsid w:val="00A85B8C"/>
    <w:rsid w:val="00A86AC7"/>
    <w:rsid w:val="00A87F4D"/>
    <w:rsid w:val="00A900BD"/>
    <w:rsid w:val="00A9103F"/>
    <w:rsid w:val="00A9212A"/>
    <w:rsid w:val="00A94867"/>
    <w:rsid w:val="00AA26F8"/>
    <w:rsid w:val="00AA5FE5"/>
    <w:rsid w:val="00AA6DA7"/>
    <w:rsid w:val="00AB18AB"/>
    <w:rsid w:val="00AB6352"/>
    <w:rsid w:val="00AB6FB6"/>
    <w:rsid w:val="00AD111D"/>
    <w:rsid w:val="00AD1997"/>
    <w:rsid w:val="00AD5441"/>
    <w:rsid w:val="00AD7488"/>
    <w:rsid w:val="00AE00B1"/>
    <w:rsid w:val="00AE0703"/>
    <w:rsid w:val="00AE2043"/>
    <w:rsid w:val="00AE276A"/>
    <w:rsid w:val="00AE4296"/>
    <w:rsid w:val="00AE7805"/>
    <w:rsid w:val="00AF0C4A"/>
    <w:rsid w:val="00AF2BC0"/>
    <w:rsid w:val="00AF3320"/>
    <w:rsid w:val="00AF3AD4"/>
    <w:rsid w:val="00AF5C3B"/>
    <w:rsid w:val="00AF7D06"/>
    <w:rsid w:val="00B0580C"/>
    <w:rsid w:val="00B06E6A"/>
    <w:rsid w:val="00B14BB3"/>
    <w:rsid w:val="00B21C39"/>
    <w:rsid w:val="00B232AE"/>
    <w:rsid w:val="00B24446"/>
    <w:rsid w:val="00B2524D"/>
    <w:rsid w:val="00B253B2"/>
    <w:rsid w:val="00B30744"/>
    <w:rsid w:val="00B324B7"/>
    <w:rsid w:val="00B329D1"/>
    <w:rsid w:val="00B36461"/>
    <w:rsid w:val="00B37A3D"/>
    <w:rsid w:val="00B40F93"/>
    <w:rsid w:val="00B45F5F"/>
    <w:rsid w:val="00B50616"/>
    <w:rsid w:val="00B508A9"/>
    <w:rsid w:val="00B52737"/>
    <w:rsid w:val="00B54417"/>
    <w:rsid w:val="00B55BE0"/>
    <w:rsid w:val="00B60F63"/>
    <w:rsid w:val="00B630A5"/>
    <w:rsid w:val="00B633CD"/>
    <w:rsid w:val="00B63957"/>
    <w:rsid w:val="00B67DD1"/>
    <w:rsid w:val="00B71515"/>
    <w:rsid w:val="00B7406A"/>
    <w:rsid w:val="00B74193"/>
    <w:rsid w:val="00B74E4E"/>
    <w:rsid w:val="00B75469"/>
    <w:rsid w:val="00B756CB"/>
    <w:rsid w:val="00B75B6C"/>
    <w:rsid w:val="00B76F65"/>
    <w:rsid w:val="00B80344"/>
    <w:rsid w:val="00B80A94"/>
    <w:rsid w:val="00B8106A"/>
    <w:rsid w:val="00B82464"/>
    <w:rsid w:val="00B85043"/>
    <w:rsid w:val="00B923B9"/>
    <w:rsid w:val="00B96956"/>
    <w:rsid w:val="00BA0C42"/>
    <w:rsid w:val="00BA19AC"/>
    <w:rsid w:val="00BA6ABC"/>
    <w:rsid w:val="00BB060C"/>
    <w:rsid w:val="00BB7972"/>
    <w:rsid w:val="00BC3B65"/>
    <w:rsid w:val="00BC7637"/>
    <w:rsid w:val="00BD0848"/>
    <w:rsid w:val="00BD1495"/>
    <w:rsid w:val="00BD151C"/>
    <w:rsid w:val="00BD1FB3"/>
    <w:rsid w:val="00BD3DEB"/>
    <w:rsid w:val="00BD5CD8"/>
    <w:rsid w:val="00BE07CF"/>
    <w:rsid w:val="00BE0A6D"/>
    <w:rsid w:val="00BE4C87"/>
    <w:rsid w:val="00BE4D8D"/>
    <w:rsid w:val="00BE5678"/>
    <w:rsid w:val="00BE6C8B"/>
    <w:rsid w:val="00BE7A7A"/>
    <w:rsid w:val="00BE7BED"/>
    <w:rsid w:val="00BF2293"/>
    <w:rsid w:val="00BF2CFB"/>
    <w:rsid w:val="00BF31A6"/>
    <w:rsid w:val="00BF5429"/>
    <w:rsid w:val="00BF6A7B"/>
    <w:rsid w:val="00BF7AC3"/>
    <w:rsid w:val="00C04F25"/>
    <w:rsid w:val="00C04F32"/>
    <w:rsid w:val="00C057DD"/>
    <w:rsid w:val="00C067B8"/>
    <w:rsid w:val="00C07885"/>
    <w:rsid w:val="00C13502"/>
    <w:rsid w:val="00C13C0C"/>
    <w:rsid w:val="00C14E2B"/>
    <w:rsid w:val="00C157FE"/>
    <w:rsid w:val="00C173C1"/>
    <w:rsid w:val="00C1750C"/>
    <w:rsid w:val="00C226CF"/>
    <w:rsid w:val="00C23A24"/>
    <w:rsid w:val="00C33E80"/>
    <w:rsid w:val="00C34834"/>
    <w:rsid w:val="00C34A76"/>
    <w:rsid w:val="00C40D06"/>
    <w:rsid w:val="00C40D11"/>
    <w:rsid w:val="00C433C6"/>
    <w:rsid w:val="00C44560"/>
    <w:rsid w:val="00C44653"/>
    <w:rsid w:val="00C46106"/>
    <w:rsid w:val="00C4709C"/>
    <w:rsid w:val="00C50851"/>
    <w:rsid w:val="00C52276"/>
    <w:rsid w:val="00C571B5"/>
    <w:rsid w:val="00C57281"/>
    <w:rsid w:val="00C60097"/>
    <w:rsid w:val="00C65A4C"/>
    <w:rsid w:val="00C65D8F"/>
    <w:rsid w:val="00C67EDD"/>
    <w:rsid w:val="00C70BD8"/>
    <w:rsid w:val="00C7103F"/>
    <w:rsid w:val="00C7372D"/>
    <w:rsid w:val="00C73F1E"/>
    <w:rsid w:val="00C760DD"/>
    <w:rsid w:val="00C76D3B"/>
    <w:rsid w:val="00C81811"/>
    <w:rsid w:val="00C82F02"/>
    <w:rsid w:val="00C8420E"/>
    <w:rsid w:val="00C849D0"/>
    <w:rsid w:val="00C8609B"/>
    <w:rsid w:val="00C86A33"/>
    <w:rsid w:val="00C86BD9"/>
    <w:rsid w:val="00C9017A"/>
    <w:rsid w:val="00C942DA"/>
    <w:rsid w:val="00C97DC7"/>
    <w:rsid w:val="00CA1EAE"/>
    <w:rsid w:val="00CA476A"/>
    <w:rsid w:val="00CA731E"/>
    <w:rsid w:val="00CB5F86"/>
    <w:rsid w:val="00CB6BD6"/>
    <w:rsid w:val="00CC3B19"/>
    <w:rsid w:val="00CC4A74"/>
    <w:rsid w:val="00CC4B94"/>
    <w:rsid w:val="00CC70C4"/>
    <w:rsid w:val="00CC7676"/>
    <w:rsid w:val="00CD14A5"/>
    <w:rsid w:val="00CD2B31"/>
    <w:rsid w:val="00CE0DD4"/>
    <w:rsid w:val="00CE0F8E"/>
    <w:rsid w:val="00CE136E"/>
    <w:rsid w:val="00CE6719"/>
    <w:rsid w:val="00CF120A"/>
    <w:rsid w:val="00CF2A6B"/>
    <w:rsid w:val="00CF50D3"/>
    <w:rsid w:val="00CF77C0"/>
    <w:rsid w:val="00D006F8"/>
    <w:rsid w:val="00D00D01"/>
    <w:rsid w:val="00D02453"/>
    <w:rsid w:val="00D07192"/>
    <w:rsid w:val="00D112DA"/>
    <w:rsid w:val="00D129DB"/>
    <w:rsid w:val="00D12DED"/>
    <w:rsid w:val="00D14005"/>
    <w:rsid w:val="00D176B8"/>
    <w:rsid w:val="00D17F9F"/>
    <w:rsid w:val="00D22697"/>
    <w:rsid w:val="00D22EF6"/>
    <w:rsid w:val="00D256C3"/>
    <w:rsid w:val="00D26E6F"/>
    <w:rsid w:val="00D31D2B"/>
    <w:rsid w:val="00D3257E"/>
    <w:rsid w:val="00D332A8"/>
    <w:rsid w:val="00D3664E"/>
    <w:rsid w:val="00D36DC7"/>
    <w:rsid w:val="00D410F3"/>
    <w:rsid w:val="00D43081"/>
    <w:rsid w:val="00D45483"/>
    <w:rsid w:val="00D45F6B"/>
    <w:rsid w:val="00D501AF"/>
    <w:rsid w:val="00D501F4"/>
    <w:rsid w:val="00D50619"/>
    <w:rsid w:val="00D5083B"/>
    <w:rsid w:val="00D52D6D"/>
    <w:rsid w:val="00D53C55"/>
    <w:rsid w:val="00D54960"/>
    <w:rsid w:val="00D5499D"/>
    <w:rsid w:val="00D55649"/>
    <w:rsid w:val="00D55A1B"/>
    <w:rsid w:val="00D55BBA"/>
    <w:rsid w:val="00D6071F"/>
    <w:rsid w:val="00D60A68"/>
    <w:rsid w:val="00D62A87"/>
    <w:rsid w:val="00D646A6"/>
    <w:rsid w:val="00D647C3"/>
    <w:rsid w:val="00D65636"/>
    <w:rsid w:val="00D66239"/>
    <w:rsid w:val="00D74274"/>
    <w:rsid w:val="00D76C40"/>
    <w:rsid w:val="00D76EE3"/>
    <w:rsid w:val="00D802E9"/>
    <w:rsid w:val="00D82113"/>
    <w:rsid w:val="00D82A97"/>
    <w:rsid w:val="00D84804"/>
    <w:rsid w:val="00D85C32"/>
    <w:rsid w:val="00D9161C"/>
    <w:rsid w:val="00D92404"/>
    <w:rsid w:val="00D939BA"/>
    <w:rsid w:val="00D9409D"/>
    <w:rsid w:val="00D94C34"/>
    <w:rsid w:val="00DA2AF5"/>
    <w:rsid w:val="00DA2C44"/>
    <w:rsid w:val="00DA2F25"/>
    <w:rsid w:val="00DA5685"/>
    <w:rsid w:val="00DA7CAF"/>
    <w:rsid w:val="00DB0528"/>
    <w:rsid w:val="00DB0FA4"/>
    <w:rsid w:val="00DB246F"/>
    <w:rsid w:val="00DB3EC8"/>
    <w:rsid w:val="00DB5A80"/>
    <w:rsid w:val="00DB6CF6"/>
    <w:rsid w:val="00DB6EAF"/>
    <w:rsid w:val="00DC7E60"/>
    <w:rsid w:val="00DD17D1"/>
    <w:rsid w:val="00DD182B"/>
    <w:rsid w:val="00DD3C23"/>
    <w:rsid w:val="00DE0640"/>
    <w:rsid w:val="00DE49C1"/>
    <w:rsid w:val="00DE6386"/>
    <w:rsid w:val="00DE76CE"/>
    <w:rsid w:val="00DF2F92"/>
    <w:rsid w:val="00DF37D3"/>
    <w:rsid w:val="00E01232"/>
    <w:rsid w:val="00E013F0"/>
    <w:rsid w:val="00E0341E"/>
    <w:rsid w:val="00E1235A"/>
    <w:rsid w:val="00E12962"/>
    <w:rsid w:val="00E15B08"/>
    <w:rsid w:val="00E15E0B"/>
    <w:rsid w:val="00E221B6"/>
    <w:rsid w:val="00E2268E"/>
    <w:rsid w:val="00E22D56"/>
    <w:rsid w:val="00E24D66"/>
    <w:rsid w:val="00E32125"/>
    <w:rsid w:val="00E33F81"/>
    <w:rsid w:val="00E3485F"/>
    <w:rsid w:val="00E3612F"/>
    <w:rsid w:val="00E37732"/>
    <w:rsid w:val="00E37F98"/>
    <w:rsid w:val="00E403F4"/>
    <w:rsid w:val="00E413F3"/>
    <w:rsid w:val="00E4319A"/>
    <w:rsid w:val="00E50241"/>
    <w:rsid w:val="00E51B89"/>
    <w:rsid w:val="00E52742"/>
    <w:rsid w:val="00E53DAE"/>
    <w:rsid w:val="00E558FB"/>
    <w:rsid w:val="00E57B81"/>
    <w:rsid w:val="00E57C29"/>
    <w:rsid w:val="00E57D29"/>
    <w:rsid w:val="00E6661C"/>
    <w:rsid w:val="00E670AB"/>
    <w:rsid w:val="00E6720E"/>
    <w:rsid w:val="00E7015C"/>
    <w:rsid w:val="00E718D6"/>
    <w:rsid w:val="00E84401"/>
    <w:rsid w:val="00E86C25"/>
    <w:rsid w:val="00E87097"/>
    <w:rsid w:val="00E96CFF"/>
    <w:rsid w:val="00EA2C5C"/>
    <w:rsid w:val="00EA7C79"/>
    <w:rsid w:val="00EB3A98"/>
    <w:rsid w:val="00EB3FC5"/>
    <w:rsid w:val="00EB428B"/>
    <w:rsid w:val="00EB45FC"/>
    <w:rsid w:val="00EC238C"/>
    <w:rsid w:val="00EC3DFE"/>
    <w:rsid w:val="00EC3E78"/>
    <w:rsid w:val="00EC5043"/>
    <w:rsid w:val="00EC66ED"/>
    <w:rsid w:val="00EC7103"/>
    <w:rsid w:val="00ED0BC8"/>
    <w:rsid w:val="00ED380A"/>
    <w:rsid w:val="00ED4D5D"/>
    <w:rsid w:val="00ED7447"/>
    <w:rsid w:val="00ED7F8C"/>
    <w:rsid w:val="00EE18B5"/>
    <w:rsid w:val="00EE5AFC"/>
    <w:rsid w:val="00EE61FE"/>
    <w:rsid w:val="00EF230B"/>
    <w:rsid w:val="00EF3AB0"/>
    <w:rsid w:val="00EF5C13"/>
    <w:rsid w:val="00EF68A9"/>
    <w:rsid w:val="00EF7EA8"/>
    <w:rsid w:val="00F023BB"/>
    <w:rsid w:val="00F06003"/>
    <w:rsid w:val="00F073CA"/>
    <w:rsid w:val="00F074A5"/>
    <w:rsid w:val="00F075B1"/>
    <w:rsid w:val="00F107F3"/>
    <w:rsid w:val="00F10DF6"/>
    <w:rsid w:val="00F11923"/>
    <w:rsid w:val="00F15349"/>
    <w:rsid w:val="00F16EBE"/>
    <w:rsid w:val="00F2051B"/>
    <w:rsid w:val="00F20CC9"/>
    <w:rsid w:val="00F22517"/>
    <w:rsid w:val="00F22EB2"/>
    <w:rsid w:val="00F248F5"/>
    <w:rsid w:val="00F24DB9"/>
    <w:rsid w:val="00F25BFF"/>
    <w:rsid w:val="00F27E99"/>
    <w:rsid w:val="00F304EF"/>
    <w:rsid w:val="00F30896"/>
    <w:rsid w:val="00F30A6B"/>
    <w:rsid w:val="00F30E62"/>
    <w:rsid w:val="00F324FF"/>
    <w:rsid w:val="00F34F19"/>
    <w:rsid w:val="00F35075"/>
    <w:rsid w:val="00F40764"/>
    <w:rsid w:val="00F40C10"/>
    <w:rsid w:val="00F449EB"/>
    <w:rsid w:val="00F46D15"/>
    <w:rsid w:val="00F47D9C"/>
    <w:rsid w:val="00F51593"/>
    <w:rsid w:val="00F5576C"/>
    <w:rsid w:val="00F63DE9"/>
    <w:rsid w:val="00F65A6A"/>
    <w:rsid w:val="00F67A2A"/>
    <w:rsid w:val="00F7345F"/>
    <w:rsid w:val="00F74C33"/>
    <w:rsid w:val="00F75D6B"/>
    <w:rsid w:val="00F77337"/>
    <w:rsid w:val="00F83061"/>
    <w:rsid w:val="00F83947"/>
    <w:rsid w:val="00F8635B"/>
    <w:rsid w:val="00F87E68"/>
    <w:rsid w:val="00F927D3"/>
    <w:rsid w:val="00F940F5"/>
    <w:rsid w:val="00F95D57"/>
    <w:rsid w:val="00F9778F"/>
    <w:rsid w:val="00F97FCA"/>
    <w:rsid w:val="00FA5E6D"/>
    <w:rsid w:val="00FA7E24"/>
    <w:rsid w:val="00FB4CF2"/>
    <w:rsid w:val="00FB5E8C"/>
    <w:rsid w:val="00FB62AD"/>
    <w:rsid w:val="00FB7C61"/>
    <w:rsid w:val="00FC06D4"/>
    <w:rsid w:val="00FC305F"/>
    <w:rsid w:val="00FC7CDB"/>
    <w:rsid w:val="00FD0F6C"/>
    <w:rsid w:val="00FD1216"/>
    <w:rsid w:val="00FD54FA"/>
    <w:rsid w:val="00FD6B47"/>
    <w:rsid w:val="00FE070B"/>
    <w:rsid w:val="00FE19F1"/>
    <w:rsid w:val="00FE24C6"/>
    <w:rsid w:val="00FE3FA1"/>
    <w:rsid w:val="00FE65F4"/>
    <w:rsid w:val="00FF4120"/>
    <w:rsid w:val="00FF7820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684D81D-58E7-4117-8DA6-B092C78E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62F"/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autoRedefine/>
    <w:qFormat/>
    <w:rsid w:val="0036378D"/>
    <w:pPr>
      <w:keepNext/>
      <w:numPr>
        <w:numId w:val="22"/>
      </w:numPr>
      <w:tabs>
        <w:tab w:val="left" w:pos="851"/>
      </w:tabs>
      <w:adjustRightInd w:val="0"/>
      <w:spacing w:after="120" w:line="240" w:lineRule="auto"/>
      <w:jc w:val="both"/>
      <w:outlineLvl w:val="0"/>
    </w:pPr>
    <w:rPr>
      <w:rFonts w:ascii="Arial" w:eastAsia="STZhongsong" w:hAnsi="Arial" w:cs="Times New Roman"/>
      <w:b/>
      <w:caps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autoRedefine/>
    <w:qFormat/>
    <w:rsid w:val="0036378D"/>
    <w:pPr>
      <w:numPr>
        <w:ilvl w:val="1"/>
        <w:numId w:val="22"/>
      </w:numPr>
      <w:tabs>
        <w:tab w:val="left" w:pos="851"/>
      </w:tabs>
      <w:adjustRightInd w:val="0"/>
      <w:spacing w:after="120" w:line="240" w:lineRule="auto"/>
      <w:jc w:val="both"/>
      <w:outlineLvl w:val="1"/>
    </w:pPr>
    <w:rPr>
      <w:rFonts w:ascii="Arial" w:eastAsia="STZhongsong" w:hAnsi="Arial" w:cs="Times New Roman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autoRedefine/>
    <w:qFormat/>
    <w:rsid w:val="008809F7"/>
    <w:pPr>
      <w:numPr>
        <w:ilvl w:val="2"/>
        <w:numId w:val="22"/>
      </w:numPr>
      <w:tabs>
        <w:tab w:val="left" w:pos="1418"/>
      </w:tabs>
      <w:adjustRightInd w:val="0"/>
      <w:spacing w:after="120" w:line="240" w:lineRule="auto"/>
      <w:jc w:val="both"/>
      <w:outlineLvl w:val="2"/>
    </w:pPr>
    <w:rPr>
      <w:rFonts w:ascii="Arial" w:eastAsia="STZhongsong" w:hAnsi="Arial" w:cs="Times New Roman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autoRedefine/>
    <w:qFormat/>
    <w:rsid w:val="0005313A"/>
    <w:pPr>
      <w:numPr>
        <w:ilvl w:val="3"/>
        <w:numId w:val="22"/>
      </w:numPr>
      <w:adjustRightInd w:val="0"/>
      <w:spacing w:after="120" w:line="240" w:lineRule="auto"/>
      <w:jc w:val="both"/>
      <w:outlineLvl w:val="3"/>
    </w:pPr>
    <w:rPr>
      <w:rFonts w:ascii="Arial" w:eastAsia="STZhongsong" w:hAnsi="Arial" w:cs="Times New Roman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next w:val="Normal"/>
    <w:link w:val="Heading5Char"/>
    <w:unhideWhenUsed/>
    <w:qFormat/>
    <w:rsid w:val="0058734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F15349"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5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6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7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8"/>
    </w:pPr>
    <w:rPr>
      <w:rFonts w:ascii="Arial" w:eastAsia="STZhongsong" w:hAnsi="Arial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ginText">
    <w:name w:val="Margin Text"/>
    <w:basedOn w:val="Normal"/>
    <w:link w:val="MarginTextChar"/>
    <w:uiPriority w:val="99"/>
    <w:rsid w:val="00AE4296"/>
    <w:pPr>
      <w:adjustRightInd w:val="0"/>
      <w:spacing w:before="60" w:after="60" w:line="240" w:lineRule="auto"/>
      <w:jc w:val="both"/>
    </w:pPr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MarginTextChar">
    <w:name w:val="Margin Text Char"/>
    <w:basedOn w:val="DefaultParagraphFont"/>
    <w:link w:val="MarginText"/>
    <w:uiPriority w:val="99"/>
    <w:rsid w:val="00AE4296"/>
    <w:rPr>
      <w:rFonts w:ascii="Arial" w:eastAsia="STZhongsong" w:hAnsi="Arial" w:cs="Times New Roman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296"/>
  </w:style>
  <w:style w:type="paragraph" w:styleId="Footer">
    <w:name w:val="footer"/>
    <w:basedOn w:val="Normal"/>
    <w:link w:val="FooterChar"/>
    <w:uiPriority w:val="99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296"/>
  </w:style>
  <w:style w:type="paragraph" w:styleId="BalloonText">
    <w:name w:val="Balloon Text"/>
    <w:basedOn w:val="Normal"/>
    <w:link w:val="BalloonTextChar"/>
    <w:uiPriority w:val="99"/>
    <w:semiHidden/>
    <w:unhideWhenUsed/>
    <w:rsid w:val="00AE4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29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AE429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AE4296"/>
    <w:rPr>
      <w:rFonts w:ascii="Arial" w:eastAsia="Times New Roman" w:hAnsi="Arial" w:cs="Times New Roman"/>
      <w:sz w:val="20"/>
      <w:szCs w:val="20"/>
    </w:rPr>
  </w:style>
  <w:style w:type="paragraph" w:customStyle="1" w:styleId="bodystrongcentred">
    <w:name w:val="body strong centred"/>
    <w:basedOn w:val="Normal"/>
    <w:uiPriority w:val="99"/>
    <w:rsid w:val="00AE4296"/>
    <w:pPr>
      <w:spacing w:after="120" w:line="240" w:lineRule="auto"/>
      <w:jc w:val="center"/>
    </w:pPr>
    <w:rPr>
      <w:rFonts w:ascii="Arial" w:eastAsia="SimSun" w:hAnsi="Arial" w:cs="Times New Roman"/>
      <w:b/>
      <w:sz w:val="20"/>
    </w:rPr>
  </w:style>
  <w:style w:type="paragraph" w:styleId="TOC1">
    <w:name w:val="toc 1"/>
    <w:uiPriority w:val="39"/>
    <w:rsid w:val="00AE4296"/>
    <w:pPr>
      <w:tabs>
        <w:tab w:val="left" w:pos="720"/>
        <w:tab w:val="right" w:leader="dot" w:pos="9029"/>
      </w:tabs>
      <w:adjustRightInd w:val="0"/>
      <w:spacing w:after="120" w:line="240" w:lineRule="auto"/>
      <w:ind w:left="720" w:hanging="720"/>
    </w:pPr>
    <w:rPr>
      <w:rFonts w:ascii="Arial" w:eastAsia="STZhongsong" w:hAnsi="Arial" w:cs="Times New Roman"/>
      <w:caps/>
      <w:szCs w:val="20"/>
      <w:lang w:eastAsia="zh-CN"/>
    </w:rPr>
  </w:style>
  <w:style w:type="character" w:styleId="Hyperlink">
    <w:name w:val="Hyperlink"/>
    <w:basedOn w:val="DefaultParagraphFont"/>
    <w:uiPriority w:val="99"/>
    <w:rsid w:val="00AE4296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E429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E4296"/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rsid w:val="0036378D"/>
    <w:rPr>
      <w:rFonts w:ascii="Arial" w:eastAsia="STZhongsong" w:hAnsi="Arial" w:cs="Times New Roman"/>
      <w:b/>
      <w:caps/>
      <w:szCs w:val="20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36378D"/>
    <w:rPr>
      <w:rFonts w:ascii="Arial" w:eastAsia="STZhongsong" w:hAnsi="Arial" w:cs="Times New Roman"/>
      <w:szCs w:val="20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8809F7"/>
    <w:rPr>
      <w:rFonts w:ascii="Arial" w:eastAsia="STZhongsong" w:hAnsi="Arial" w:cs="Times New Roman"/>
      <w:szCs w:val="20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rsid w:val="0005313A"/>
    <w:rPr>
      <w:rFonts w:ascii="Arial" w:eastAsia="STZhongsong" w:hAnsi="Arial" w:cs="Times New Roman"/>
      <w:szCs w:val="20"/>
      <w:lang w:eastAsia="zh-CN"/>
    </w:rPr>
  </w:style>
  <w:style w:type="numbering" w:styleId="111111">
    <w:name w:val="Outline List 2"/>
    <w:basedOn w:val="NoList"/>
    <w:rsid w:val="00AE4296"/>
    <w:pPr>
      <w:numPr>
        <w:numId w:val="1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E429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E4296"/>
  </w:style>
  <w:style w:type="paragraph" w:styleId="ListParagraph">
    <w:name w:val="List Paragraph"/>
    <w:basedOn w:val="Normal"/>
    <w:link w:val="ListParagraphChar"/>
    <w:uiPriority w:val="34"/>
    <w:qFormat/>
    <w:rsid w:val="00706CC1"/>
    <w:pPr>
      <w:spacing w:before="120" w:after="120" w:line="240" w:lineRule="auto"/>
      <w:ind w:left="720"/>
    </w:pPr>
    <w:rPr>
      <w:rFonts w:ascii="Arial" w:eastAsia="Times New Roman" w:hAnsi="Arial" w:cs="Times New Roman"/>
      <w:sz w:val="20"/>
      <w:szCs w:val="24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uiPriority w:val="9"/>
    <w:semiHidden/>
    <w:rsid w:val="0058734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8734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8734C"/>
    <w:rPr>
      <w:sz w:val="16"/>
      <w:szCs w:val="16"/>
    </w:rPr>
  </w:style>
  <w:style w:type="table" w:styleId="TableGrid">
    <w:name w:val="Table Grid"/>
    <w:basedOn w:val="TableNormal"/>
    <w:uiPriority w:val="99"/>
    <w:rsid w:val="0058734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Normal"/>
    <w:next w:val="Normal"/>
    <w:autoRedefine/>
    <w:uiPriority w:val="39"/>
    <w:unhideWhenUsed/>
    <w:rsid w:val="002E55A9"/>
    <w:pPr>
      <w:overflowPunct w:val="0"/>
      <w:autoSpaceDE w:val="0"/>
      <w:autoSpaceDN w:val="0"/>
      <w:adjustRightInd w:val="0"/>
      <w:spacing w:before="60" w:after="60" w:line="240" w:lineRule="auto"/>
      <w:ind w:left="220" w:hanging="1406"/>
      <w:textAlignment w:val="baseline"/>
    </w:pPr>
    <w:rPr>
      <w:rFonts w:ascii="Arial" w:eastAsia="Times New Roman" w:hAnsi="Arial" w:cs="Arial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405E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5E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5E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5E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5EFE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A231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380A"/>
    <w:pPr>
      <w:spacing w:after="0" w:line="240" w:lineRule="auto"/>
    </w:pPr>
  </w:style>
  <w:style w:type="paragraph" w:styleId="ListNumber">
    <w:name w:val="List Number"/>
    <w:basedOn w:val="Normal"/>
    <w:rsid w:val="0025638E"/>
    <w:pPr>
      <w:numPr>
        <w:numId w:val="2"/>
      </w:numPr>
      <w:spacing w:after="0" w:line="240" w:lineRule="auto"/>
      <w:ind w:left="360"/>
    </w:pPr>
    <w:rPr>
      <w:rFonts w:ascii="Arial" w:eastAsia="SimSun" w:hAnsi="Arial" w:cs="Times New Roman"/>
      <w:szCs w:val="24"/>
      <w:lang w:eastAsia="zh-CN"/>
    </w:rPr>
  </w:style>
  <w:style w:type="paragraph" w:customStyle="1" w:styleId="Default">
    <w:name w:val="Default"/>
    <w:rsid w:val="00BE7A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73F1E"/>
    <w:rPr>
      <w:rFonts w:ascii="Arial" w:eastAsia="Times New Roman" w:hAnsi="Arial" w:cs="Times New Roman"/>
      <w:sz w:val="20"/>
      <w:szCs w:val="24"/>
    </w:rPr>
  </w:style>
  <w:style w:type="paragraph" w:customStyle="1" w:styleId="GPSL1CLAUSEHEADING">
    <w:name w:val="GPS L1 CLAUSE HEADING"/>
    <w:basedOn w:val="Normal"/>
    <w:next w:val="Normal"/>
    <w:qFormat/>
    <w:rsid w:val="00C73F1E"/>
    <w:pPr>
      <w:numPr>
        <w:numId w:val="4"/>
      </w:numPr>
      <w:tabs>
        <w:tab w:val="left" w:pos="567"/>
      </w:tabs>
      <w:adjustRightInd w:val="0"/>
      <w:spacing w:before="12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3numberedclause">
    <w:name w:val="GPS L3 numbered clause"/>
    <w:basedOn w:val="Normal"/>
    <w:qFormat/>
    <w:rsid w:val="00C73F1E"/>
    <w:pPr>
      <w:numPr>
        <w:ilvl w:val="2"/>
        <w:numId w:val="4"/>
      </w:numPr>
      <w:tabs>
        <w:tab w:val="left" w:pos="2127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lang w:eastAsia="zh-CN"/>
    </w:rPr>
  </w:style>
  <w:style w:type="paragraph" w:customStyle="1" w:styleId="GPSL4numberedclause">
    <w:name w:val="GPS L4 numbered clause"/>
    <w:basedOn w:val="GPSL3numberedclause"/>
    <w:qFormat/>
    <w:rsid w:val="00C73F1E"/>
    <w:pPr>
      <w:numPr>
        <w:ilvl w:val="3"/>
      </w:numPr>
      <w:tabs>
        <w:tab w:val="clear" w:pos="2127"/>
        <w:tab w:val="left" w:pos="2694"/>
      </w:tabs>
      <w:ind w:left="2694" w:hanging="567"/>
    </w:pPr>
  </w:style>
  <w:style w:type="paragraph" w:customStyle="1" w:styleId="GPSL5numberedclause">
    <w:name w:val="GPS L5 numbered clause"/>
    <w:basedOn w:val="GPSL4numberedclause"/>
    <w:link w:val="GPSL5numberedclauseChar"/>
    <w:qFormat/>
    <w:rsid w:val="00C73F1E"/>
    <w:pPr>
      <w:numPr>
        <w:ilvl w:val="4"/>
      </w:numPr>
      <w:tabs>
        <w:tab w:val="clear" w:pos="2694"/>
        <w:tab w:val="left" w:pos="3119"/>
      </w:tabs>
      <w:ind w:left="3119" w:hanging="425"/>
    </w:pPr>
  </w:style>
  <w:style w:type="paragraph" w:customStyle="1" w:styleId="GPSL2NumberedBoldHeading">
    <w:name w:val="GPS L2 Numbered Bold Heading"/>
    <w:basedOn w:val="Normal"/>
    <w:qFormat/>
    <w:rsid w:val="00C73F1E"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b/>
      <w:lang w:eastAsia="zh-CN"/>
    </w:rPr>
  </w:style>
  <w:style w:type="paragraph" w:customStyle="1" w:styleId="GPSL6numbered">
    <w:name w:val="GPS L6 numbered"/>
    <w:basedOn w:val="GPSL5numberedclause"/>
    <w:qFormat/>
    <w:rsid w:val="00C73F1E"/>
    <w:pPr>
      <w:numPr>
        <w:ilvl w:val="5"/>
      </w:numPr>
      <w:tabs>
        <w:tab w:val="clear" w:pos="3119"/>
        <w:tab w:val="num" w:pos="360"/>
        <w:tab w:val="left" w:pos="3969"/>
        <w:tab w:val="num" w:pos="4320"/>
      </w:tabs>
      <w:ind w:left="3969" w:hanging="850"/>
    </w:pPr>
  </w:style>
  <w:style w:type="character" w:customStyle="1" w:styleId="GPSL5numberedclauseChar">
    <w:name w:val="GPS L5 numbered clause Char"/>
    <w:basedOn w:val="DefaultParagraphFont"/>
    <w:link w:val="GPSL5numberedclause"/>
    <w:rsid w:val="00C73F1E"/>
    <w:rPr>
      <w:rFonts w:ascii="Arial" w:eastAsia="Times New Roman" w:hAnsi="Arial" w:cs="Arial"/>
      <w:lang w:eastAsia="zh-CN"/>
    </w:rPr>
  </w:style>
  <w:style w:type="paragraph" w:customStyle="1" w:styleId="GPSL2Indent">
    <w:name w:val="GPS L2 Indent"/>
    <w:basedOn w:val="Normal"/>
    <w:qFormat/>
    <w:rsid w:val="00C73F1E"/>
    <w:pPr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ascii="Arial" w:eastAsia="Times New Roman" w:hAnsi="Arial" w:cs="Arial"/>
      <w:szCs w:val="24"/>
      <w:lang w:eastAsia="en-US"/>
    </w:rPr>
  </w:style>
  <w:style w:type="paragraph" w:customStyle="1" w:styleId="GPSL2Numbered">
    <w:name w:val="GPS L2 Numbered"/>
    <w:basedOn w:val="GPSL2NumberedBoldHeading"/>
    <w:link w:val="GPSL2NumberedChar"/>
    <w:qFormat/>
    <w:rsid w:val="00C73F1E"/>
    <w:rPr>
      <w:b w:val="0"/>
    </w:rPr>
  </w:style>
  <w:style w:type="character" w:customStyle="1" w:styleId="GPSL2NumberedChar">
    <w:name w:val="GPS L2 Numbered Char"/>
    <w:basedOn w:val="DefaultParagraphFont"/>
    <w:link w:val="GPSL2Numbered"/>
    <w:rsid w:val="00C73F1E"/>
    <w:rPr>
      <w:rFonts w:ascii="Arial" w:eastAsia="Times New Roman" w:hAnsi="Arial" w:cs="Arial"/>
      <w:lang w:eastAsia="zh-CN"/>
    </w:rPr>
  </w:style>
  <w:style w:type="paragraph" w:customStyle="1" w:styleId="AppSub">
    <w:name w:val="App Sub"/>
    <w:basedOn w:val="Normal"/>
    <w:next w:val="Normal"/>
    <w:uiPriority w:val="99"/>
    <w:rsid w:val="00197A49"/>
    <w:pPr>
      <w:numPr>
        <w:numId w:val="5"/>
      </w:numPr>
      <w:tabs>
        <w:tab w:val="clear" w:pos="1440"/>
      </w:tabs>
      <w:spacing w:after="240" w:line="240" w:lineRule="auto"/>
      <w:jc w:val="center"/>
    </w:pPr>
    <w:rPr>
      <w:rFonts w:ascii="Arial" w:eastAsia="Times New Roman" w:hAnsi="Arial" w:cs="Times New Roman"/>
      <w:b/>
      <w:caps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197A49"/>
    <w:pPr>
      <w:adjustRightInd w:val="0"/>
      <w:spacing w:after="120" w:line="240" w:lineRule="auto"/>
      <w:ind w:left="720" w:hanging="720"/>
      <w:jc w:val="both"/>
    </w:pPr>
    <w:rPr>
      <w:rFonts w:ascii="Arial" w:eastAsia="STZhongsong" w:hAnsi="Arial" w:cs="Times New Roman"/>
      <w:sz w:val="18"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97A49"/>
    <w:rPr>
      <w:rFonts w:ascii="Arial" w:eastAsia="STZhongsong" w:hAnsi="Arial" w:cs="Times New Roman"/>
      <w:sz w:val="18"/>
      <w:szCs w:val="20"/>
      <w:lang w:eastAsia="zh-CN"/>
    </w:rPr>
  </w:style>
  <w:style w:type="paragraph" w:styleId="ListNumber3">
    <w:name w:val="List Number 3"/>
    <w:basedOn w:val="Normal"/>
    <w:uiPriority w:val="99"/>
    <w:rsid w:val="00FD54FA"/>
    <w:pPr>
      <w:numPr>
        <w:numId w:val="8"/>
      </w:numPr>
      <w:spacing w:after="0" w:line="240" w:lineRule="auto"/>
    </w:pPr>
    <w:rPr>
      <w:rFonts w:ascii="Arial" w:eastAsia="SimSun" w:hAnsi="Arial" w:cs="Times New Roman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1D562C"/>
  </w:style>
  <w:style w:type="paragraph" w:customStyle="1" w:styleId="ScheduleL1">
    <w:name w:val="Schedule L1"/>
    <w:basedOn w:val="Normal"/>
    <w:link w:val="ScheduleL1Char"/>
    <w:rsid w:val="00171307"/>
    <w:pPr>
      <w:tabs>
        <w:tab w:val="num" w:pos="720"/>
      </w:tabs>
      <w:spacing w:before="240" w:after="240" w:line="240" w:lineRule="auto"/>
      <w:ind w:left="720" w:hanging="720"/>
      <w:jc w:val="both"/>
    </w:pPr>
    <w:rPr>
      <w:rFonts w:ascii="Arial" w:eastAsia="Times New Roman" w:hAnsi="Arial" w:cs="Arial"/>
      <w:b/>
      <w:caps/>
      <w:szCs w:val="20"/>
      <w:lang w:eastAsia="en-US"/>
    </w:rPr>
  </w:style>
  <w:style w:type="character" w:customStyle="1" w:styleId="ScheduleL1Char">
    <w:name w:val="Schedule L1 Char"/>
    <w:basedOn w:val="DefaultParagraphFont"/>
    <w:link w:val="ScheduleL1"/>
    <w:rsid w:val="00171307"/>
    <w:rPr>
      <w:rFonts w:ascii="Arial" w:eastAsia="Times New Roman" w:hAnsi="Arial" w:cs="Arial"/>
      <w:b/>
      <w:caps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8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Excel_Worksheet1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C82E606A73514588C608D095B111BD" ma:contentTypeVersion="1" ma:contentTypeDescription="Create a new document." ma:contentTypeScope="" ma:versionID="0a6b2198732e31dba119c4e8fb75ca2a">
  <xsd:schema xmlns:xsd="http://www.w3.org/2001/XMLSchema" xmlns:p="http://schemas.microsoft.com/office/2006/metadata/properties" targetNamespace="http://schemas.microsoft.com/office/2006/metadata/properties" ma:root="true" ma:fieldsID="8b5c5128bb93e18c414a5f5ca87b3fa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FF617-277C-4598-B0F8-7F7081A8BFDC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1961FFD-0405-4E4B-B5EE-E0323CA436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119FF8-1499-407C-BD15-220EE1718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F58BD03-5E3A-4E2A-AC47-5BAF6433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1699</Words>
  <Characters>9687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OGC Buying Solutions</Company>
  <LinksUpToDate>false</LinksUpToDate>
  <CharactersWithSpaces>11364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lanel</dc:creator>
  <cp:lastModifiedBy>Macconnell Malcolm DWP COMMERCIAL DIRECTORATE</cp:lastModifiedBy>
  <cp:revision>2</cp:revision>
  <cp:lastPrinted>2017-01-19T12:02:00Z</cp:lastPrinted>
  <dcterms:created xsi:type="dcterms:W3CDTF">2017-10-26T09:14:00Z</dcterms:created>
  <dcterms:modified xsi:type="dcterms:W3CDTF">2017-10-26T09:14:00Z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0x010100B7C82E606A73514588C608D095B111BD</vt:lpwstr>
  </property>
  <property fmtid="{D5CDD505-2E9C-101B-9397-08002B2CF9AE}" pid="3" name="BASEPRECID">
    <vt:i4>17</vt:i4>
  </property>
  <property fmtid="{D5CDD505-2E9C-101B-9397-08002B2CF9AE}" pid="4" name="BASEPRECTYPE">
    <vt:lpwstr>BLANK</vt:lpwstr>
  </property>
  <property fmtid="{D5CDD505-2E9C-101B-9397-08002B2CF9AE}" pid="5" name="DOCID">
    <vt:i4>3886949</vt:i4>
  </property>
  <property fmtid="{D5CDD505-2E9C-101B-9397-08002B2CF9AE}" pid="6" name="COMPANYID">
    <vt:i4>2122615613</vt:i4>
  </property>
  <property fmtid="{D5CDD505-2E9C-101B-9397-08002B2CF9AE}" pid="7" name="SERIALNO">
    <vt:i4>11311</vt:i4>
  </property>
  <property fmtid="{D5CDD505-2E9C-101B-9397-08002B2CF9AE}" pid="8" name="EDITION">
    <vt:lpwstr>FM</vt:lpwstr>
  </property>
  <property fmtid="{D5CDD505-2E9C-101B-9397-08002B2CF9AE}" pid="9" name="CLIENTID">
    <vt:i4>2427</vt:i4>
  </property>
  <property fmtid="{D5CDD505-2E9C-101B-9397-08002B2CF9AE}" pid="10" name="FILEID">
    <vt:i4>90994</vt:i4>
  </property>
  <property fmtid="{D5CDD505-2E9C-101B-9397-08002B2CF9AE}" pid="11" name="ASSOCID">
    <vt:i4>413352</vt:i4>
  </property>
  <property fmtid="{D5CDD505-2E9C-101B-9397-08002B2CF9AE}" pid="12" name="DOCIDEX">
    <vt:lpwstr>8497480</vt:lpwstr>
  </property>
  <property fmtid="{D5CDD505-2E9C-101B-9397-08002B2CF9AE}" pid="13" name="VERSIONID">
    <vt:lpwstr>34165cc7-d983-4ddc-bf52-1a12f04693a1</vt:lpwstr>
  </property>
  <property fmtid="{D5CDD505-2E9C-101B-9397-08002B2CF9AE}" pid="14" name="VERSIONLABEL">
    <vt:lpwstr>3</vt:lpwstr>
  </property>
  <property fmtid="{D5CDD505-2E9C-101B-9397-08002B2CF9AE}" pid="15" name="_AdHocReviewCycleID">
    <vt:i4>-248281704</vt:i4>
  </property>
  <property fmtid="{D5CDD505-2E9C-101B-9397-08002B2CF9AE}" pid="16" name="_NewReviewCycle">
    <vt:lpwstr/>
  </property>
  <property fmtid="{D5CDD505-2E9C-101B-9397-08002B2CF9AE}" pid="17" name="_EmailSubject">
    <vt:lpwstr>OFFICIAL SENSITIVE ITT docs</vt:lpwstr>
  </property>
  <property fmtid="{D5CDD505-2E9C-101B-9397-08002B2CF9AE}" pid="18" name="_AuthorEmail">
    <vt:lpwstr>COLIN.TAIT@DWP.GSI.GOV.UK</vt:lpwstr>
  </property>
  <property fmtid="{D5CDD505-2E9C-101B-9397-08002B2CF9AE}" pid="19" name="_AuthorEmailDisplayName">
    <vt:lpwstr>Tait Colin DWP COMMERCIAL DIRECTORATE</vt:lpwstr>
  </property>
  <property fmtid="{D5CDD505-2E9C-101B-9397-08002B2CF9AE}" pid="20" name="_PreviousAdHocReviewCycleID">
    <vt:i4>327666871</vt:i4>
  </property>
  <property fmtid="{D5CDD505-2E9C-101B-9397-08002B2CF9AE}" pid="21" name="_ReviewingToolsShownOnce">
    <vt:lpwstr/>
  </property>
</Properties>
</file>